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8C985" w14:textId="77777777" w:rsidR="00801C47" w:rsidRPr="008E69EE" w:rsidRDefault="00801C47" w:rsidP="00B03F8B">
      <w:pPr>
        <w:pStyle w:val="Bezodstpw"/>
        <w:jc w:val="both"/>
        <w:rPr>
          <w:rFonts w:ascii="Book Antiqua" w:hAnsi="Book Antiqua" w:cs="Tahoma"/>
          <w:color w:val="000000" w:themeColor="text1"/>
        </w:rPr>
      </w:pPr>
    </w:p>
    <w:p w14:paraId="52416706" w14:textId="08E05AA2" w:rsidR="006F07EC" w:rsidRDefault="00C548C5" w:rsidP="006F07EC">
      <w:pPr>
        <w:jc w:val="center"/>
        <w:rPr>
          <w:rFonts w:cs="Tahoma"/>
        </w:rPr>
      </w:pPr>
      <w:r w:rsidRPr="00B03F8B">
        <w:rPr>
          <w:rFonts w:cs="Tahoma"/>
        </w:rPr>
        <w:t>Projekt Umowy /</w:t>
      </w:r>
    </w:p>
    <w:p w14:paraId="3110E612" w14:textId="22019D7E" w:rsidR="006F07EC" w:rsidRDefault="00292EF0" w:rsidP="006F07EC">
      <w:pPr>
        <w:jc w:val="center"/>
        <w:rPr>
          <w:rFonts w:eastAsia="Times New Roman"/>
        </w:rPr>
      </w:pPr>
      <w:r w:rsidRPr="00B03F8B">
        <w:rPr>
          <w:rFonts w:eastAsia="Times New Roman"/>
        </w:rPr>
        <w:t>UMOWA NA REALIZACJĘ USŁUGI</w:t>
      </w:r>
    </w:p>
    <w:p w14:paraId="4115A97F" w14:textId="278DE03D" w:rsidR="009759CF" w:rsidRPr="00B03F8B" w:rsidRDefault="006F07EC" w:rsidP="006F07EC">
      <w:pPr>
        <w:jc w:val="center"/>
        <w:rPr>
          <w:rFonts w:eastAsia="Arial Unicode MS" w:cs="Tahoma"/>
        </w:rPr>
      </w:pPr>
      <w:r>
        <w:rPr>
          <w:rFonts w:eastAsia="Times New Roman"/>
        </w:rPr>
        <w:t>Nr ZZP.272.04.03.2018.KS</w:t>
      </w:r>
    </w:p>
    <w:p w14:paraId="32E0C23F" w14:textId="77777777" w:rsidR="00801C47" w:rsidRPr="008E69EE" w:rsidRDefault="00801C47" w:rsidP="00B03F8B">
      <w:pPr>
        <w:rPr>
          <w:rFonts w:eastAsia="Times New Roman" w:cs="Tahoma"/>
        </w:rPr>
      </w:pPr>
    </w:p>
    <w:p w14:paraId="6CA5ADDC" w14:textId="65DD338F" w:rsidR="00292EF0" w:rsidRPr="00B03F8B" w:rsidRDefault="00292EF0" w:rsidP="00B03F8B">
      <w:pPr>
        <w:rPr>
          <w:rFonts w:eastAsia="Times New Roman"/>
        </w:rPr>
      </w:pPr>
      <w:r w:rsidRPr="00B03F8B">
        <w:rPr>
          <w:rFonts w:eastAsia="Times New Roman"/>
        </w:rPr>
        <w:t xml:space="preserve">zawarta w dniu </w:t>
      </w:r>
      <w:r w:rsidR="006F07EC" w:rsidRPr="006F07EC">
        <w:rPr>
          <w:rFonts w:eastAsia="Times New Roman"/>
          <w:color w:val="auto"/>
        </w:rPr>
        <w:t>…</w:t>
      </w:r>
      <w:r w:rsidR="006F07EC">
        <w:rPr>
          <w:rFonts w:eastAsia="Times New Roman"/>
          <w:color w:val="auto"/>
        </w:rPr>
        <w:t>….</w:t>
      </w:r>
      <w:r w:rsidR="008144F9" w:rsidRPr="00B03F8B">
        <w:rPr>
          <w:rFonts w:eastAsia="Times New Roman"/>
        </w:rPr>
        <w:t>.2018 roku</w:t>
      </w:r>
      <w:r w:rsidRPr="00B03F8B">
        <w:rPr>
          <w:rFonts w:eastAsia="Times New Roman"/>
        </w:rPr>
        <w:t xml:space="preserve">, w Ozimku, pomiędzy:  </w:t>
      </w:r>
    </w:p>
    <w:p w14:paraId="2B0BC523" w14:textId="77777777" w:rsidR="00292EF0" w:rsidRPr="00B03F8B" w:rsidRDefault="00292EF0" w:rsidP="00B03F8B">
      <w:pPr>
        <w:rPr>
          <w:rFonts w:eastAsia="Times New Roman"/>
        </w:rPr>
      </w:pPr>
      <w:r w:rsidRPr="00B03F8B">
        <w:rPr>
          <w:rFonts w:eastAsia="Times New Roman"/>
        </w:rPr>
        <w:t xml:space="preserve">Gminą Ozimek, z siedzibą w Urzędzie Gminy i Miasta w Ozimku, </w:t>
      </w:r>
    </w:p>
    <w:p w14:paraId="7D969F0F" w14:textId="77777777" w:rsidR="00292EF0" w:rsidRPr="00B03F8B" w:rsidRDefault="00292EF0" w:rsidP="00B03F8B">
      <w:pPr>
        <w:rPr>
          <w:rFonts w:eastAsia="Times New Roman" w:cs="Times New Roman"/>
        </w:rPr>
      </w:pPr>
      <w:r w:rsidRPr="00B03F8B">
        <w:rPr>
          <w:rFonts w:eastAsia="Times New Roman"/>
        </w:rPr>
        <w:t xml:space="preserve">przy </w:t>
      </w:r>
      <w:r w:rsidRPr="00B03F8B">
        <w:rPr>
          <w:shd w:val="clear" w:color="auto" w:fill="FFFFFF"/>
        </w:rPr>
        <w:t xml:space="preserve">Ul. Ks. J. Dzierżona 4b,   46-040  Ozimek,   NIP:  </w:t>
      </w:r>
      <w:r w:rsidRPr="008E69EE">
        <w:t>9910325175</w:t>
      </w:r>
      <w:r w:rsidRPr="00B03F8B">
        <w:rPr>
          <w:rFonts w:eastAsia="Times New Roman"/>
        </w:rPr>
        <w:t xml:space="preserve">,  reprezentowaną przez: </w:t>
      </w:r>
    </w:p>
    <w:p w14:paraId="1661105E" w14:textId="05DC0193" w:rsidR="00292EF0" w:rsidRPr="00B03F8B" w:rsidRDefault="00292EF0" w:rsidP="00C32074">
      <w:pPr>
        <w:ind w:firstLine="708"/>
      </w:pPr>
      <w:r w:rsidRPr="00B03F8B">
        <w:t>Jana Labusa - Burmistrza Ozimka</w:t>
      </w:r>
      <w:r w:rsidR="008144F9" w:rsidRPr="00B03F8B">
        <w:t>,</w:t>
      </w:r>
      <w:r w:rsidRPr="00B03F8B">
        <w:t xml:space="preserve"> </w:t>
      </w:r>
    </w:p>
    <w:p w14:paraId="305D35CB" w14:textId="77777777" w:rsidR="00292EF0" w:rsidRPr="008E69EE" w:rsidRDefault="00292EF0" w:rsidP="00B03F8B">
      <w:pPr>
        <w:rPr>
          <w:rFonts w:eastAsia="Times New Roman"/>
        </w:rPr>
      </w:pPr>
    </w:p>
    <w:p w14:paraId="02E58CE2" w14:textId="77777777" w:rsidR="00292EF0" w:rsidRPr="00B03F8B" w:rsidRDefault="00292EF0" w:rsidP="00B03F8B">
      <w:pPr>
        <w:rPr>
          <w:rFonts w:eastAsia="Times New Roman" w:cs="Times New Roman"/>
        </w:rPr>
      </w:pPr>
      <w:r w:rsidRPr="00B03F8B">
        <w:rPr>
          <w:rFonts w:eastAsia="Times New Roman"/>
        </w:rPr>
        <w:t>zwaną w treści niniejszej umowy "Zamawiającym",</w:t>
      </w:r>
    </w:p>
    <w:p w14:paraId="3B5A6F4D" w14:textId="77777777" w:rsidR="00292EF0" w:rsidRPr="008E69EE" w:rsidRDefault="00292EF0" w:rsidP="00B03F8B">
      <w:pPr>
        <w:rPr>
          <w:rFonts w:eastAsia="Times New Roman"/>
        </w:rPr>
      </w:pPr>
    </w:p>
    <w:p w14:paraId="176CB578" w14:textId="77777777" w:rsidR="00292EF0" w:rsidRPr="00B03F8B" w:rsidRDefault="00292EF0" w:rsidP="00B03F8B">
      <w:pPr>
        <w:rPr>
          <w:rFonts w:eastAsia="Times New Roman" w:cs="Times New Roman"/>
        </w:rPr>
      </w:pPr>
      <w:r w:rsidRPr="00B03F8B">
        <w:rPr>
          <w:rFonts w:eastAsia="Times New Roman"/>
        </w:rPr>
        <w:t>a</w:t>
      </w:r>
    </w:p>
    <w:p w14:paraId="407A7491" w14:textId="5FDA28B8" w:rsidR="00292EF0" w:rsidRPr="008E69EE" w:rsidRDefault="00292EF0" w:rsidP="00B03F8B">
      <w:pPr>
        <w:rPr>
          <w:rFonts w:eastAsia="Times New Roman" w:cs="Times New Roman"/>
        </w:rPr>
      </w:pPr>
    </w:p>
    <w:p w14:paraId="34D6AC74" w14:textId="11F651B4" w:rsidR="00292EF0" w:rsidRPr="00B03F8B" w:rsidRDefault="00292EF0" w:rsidP="00B03F8B">
      <w:pPr>
        <w:rPr>
          <w:rFonts w:eastAsia="Times New Roman" w:cs="Times New Roman"/>
        </w:rPr>
      </w:pPr>
      <w:r w:rsidRPr="00B03F8B">
        <w:rPr>
          <w:rFonts w:eastAsia="Times New Roman" w:cs="Times New Roman"/>
        </w:rPr>
        <w:t>[Dane Wykonawcy]  Adres:  …….</w:t>
      </w:r>
      <w:r w:rsidR="00D53619" w:rsidRPr="00B03F8B">
        <w:rPr>
          <w:rFonts w:eastAsia="Times New Roman" w:cs="Times New Roman"/>
        </w:rPr>
        <w:t xml:space="preserve"> </w:t>
      </w:r>
      <w:r w:rsidRPr="00B03F8B">
        <w:rPr>
          <w:rFonts w:eastAsia="Times New Roman" w:cs="Times New Roman"/>
        </w:rPr>
        <w:t xml:space="preserve">,  </w:t>
      </w:r>
      <w:r w:rsidRPr="00B03F8B">
        <w:rPr>
          <w:rFonts w:eastAsia="Times New Roman"/>
        </w:rPr>
        <w:t xml:space="preserve">KRS:  </w:t>
      </w:r>
      <w:r w:rsidR="00D53619" w:rsidRPr="00B03F8B">
        <w:rPr>
          <w:rFonts w:eastAsia="Times New Roman" w:cs="Times New Roman"/>
        </w:rPr>
        <w:t>…….</w:t>
      </w:r>
      <w:r w:rsidRPr="00B03F8B">
        <w:rPr>
          <w:rFonts w:cs="Calibri"/>
        </w:rPr>
        <w:t xml:space="preserve"> ,  </w:t>
      </w:r>
      <w:r w:rsidRPr="00B03F8B">
        <w:rPr>
          <w:rFonts w:eastAsia="Times New Roman"/>
        </w:rPr>
        <w:t xml:space="preserve">NIP:  </w:t>
      </w:r>
      <w:r w:rsidR="00D53619" w:rsidRPr="00B03F8B">
        <w:rPr>
          <w:rFonts w:eastAsia="Times New Roman" w:cs="Times New Roman"/>
        </w:rPr>
        <w:t>…….</w:t>
      </w:r>
      <w:r w:rsidRPr="00B03F8B">
        <w:rPr>
          <w:rFonts w:cs="Calibri"/>
        </w:rPr>
        <w:t xml:space="preserve"> ,   </w:t>
      </w:r>
      <w:r w:rsidRPr="00B03F8B">
        <w:rPr>
          <w:rFonts w:eastAsia="Times New Roman"/>
        </w:rPr>
        <w:t xml:space="preserve">REGON  </w:t>
      </w:r>
      <w:r w:rsidRPr="00B03F8B">
        <w:rPr>
          <w:rFonts w:cs="Calibri"/>
        </w:rPr>
        <w:t xml:space="preserve"> </w:t>
      </w:r>
      <w:r w:rsidR="00D53619" w:rsidRPr="00B03F8B">
        <w:rPr>
          <w:rFonts w:eastAsia="Times New Roman" w:cs="Times New Roman"/>
        </w:rPr>
        <w:t>…….</w:t>
      </w:r>
      <w:r w:rsidRPr="00B03F8B">
        <w:rPr>
          <w:rFonts w:cs="Calibri"/>
        </w:rPr>
        <w:t xml:space="preserve"> </w:t>
      </w:r>
      <w:r w:rsidRPr="00B03F8B">
        <w:rPr>
          <w:rFonts w:eastAsia="Times New Roman"/>
        </w:rPr>
        <w:t xml:space="preserve">,  </w:t>
      </w:r>
      <w:r w:rsidRPr="00B03F8B">
        <w:rPr>
          <w:rFonts w:eastAsia="Times New Roman"/>
        </w:rPr>
        <w:br/>
        <w:t xml:space="preserve">reprezentowanym przez: </w:t>
      </w:r>
    </w:p>
    <w:p w14:paraId="2AA2A673" w14:textId="5E2C6DA3" w:rsidR="00292EF0" w:rsidRPr="00B03F8B" w:rsidRDefault="00292EF0" w:rsidP="00C32074">
      <w:pPr>
        <w:ind w:firstLine="708"/>
        <w:rPr>
          <w:rFonts w:eastAsia="Times New Roman" w:cs="Times New Roman"/>
        </w:rPr>
      </w:pPr>
      <w:r w:rsidRPr="00B03F8B">
        <w:rPr>
          <w:rFonts w:eastAsia="Times New Roman" w:cs="Times New Roman"/>
        </w:rPr>
        <w:t xml:space="preserve">[imię nazwisko] , </w:t>
      </w:r>
    </w:p>
    <w:p w14:paraId="3CD8481E" w14:textId="77777777" w:rsidR="00292EF0" w:rsidRDefault="00292EF0" w:rsidP="00B03F8B">
      <w:pPr>
        <w:rPr>
          <w:rFonts w:eastAsia="Times New Roman" w:cs="Tahoma"/>
          <w:szCs w:val="24"/>
        </w:rPr>
      </w:pPr>
    </w:p>
    <w:p w14:paraId="580EEFEA" w14:textId="77777777" w:rsidR="00927201" w:rsidRPr="00292EF0" w:rsidRDefault="00927201" w:rsidP="00B03F8B">
      <w:pPr>
        <w:rPr>
          <w:rFonts w:eastAsia="Times New Roman" w:cs="Tahoma"/>
          <w:szCs w:val="24"/>
        </w:rPr>
      </w:pPr>
    </w:p>
    <w:p w14:paraId="50538588" w14:textId="155888B7" w:rsidR="00292EF0" w:rsidRPr="00B03F8B" w:rsidRDefault="00292EF0" w:rsidP="00B03F8B">
      <w:pPr>
        <w:rPr>
          <w:rFonts w:eastAsia="Times New Roman" w:cs="Tahoma"/>
          <w:szCs w:val="24"/>
        </w:rPr>
      </w:pPr>
      <w:r w:rsidRPr="00B03F8B">
        <w:rPr>
          <w:rFonts w:eastAsia="Times New Roman" w:cs="Tahoma"/>
          <w:szCs w:val="24"/>
        </w:rPr>
        <w:t>Działającym w imieniu własnym, zwanym w dalszej części umowy „Wykonawcą”</w:t>
      </w:r>
      <w:r w:rsidR="008144F9" w:rsidRPr="00B03F8B">
        <w:rPr>
          <w:rFonts w:eastAsia="Times New Roman" w:cs="Tahoma"/>
          <w:szCs w:val="24"/>
        </w:rPr>
        <w:t xml:space="preserve">, </w:t>
      </w:r>
    </w:p>
    <w:p w14:paraId="2F369C0E" w14:textId="77777777" w:rsidR="00292EF0" w:rsidRPr="00292EF0" w:rsidRDefault="00292EF0" w:rsidP="00B03F8B">
      <w:pPr>
        <w:rPr>
          <w:rFonts w:cs="Tahoma"/>
          <w:szCs w:val="24"/>
        </w:rPr>
      </w:pPr>
    </w:p>
    <w:p w14:paraId="5D0DA345" w14:textId="77777777" w:rsidR="00292EF0" w:rsidRPr="00B03F8B" w:rsidRDefault="00292EF0" w:rsidP="00B03F8B">
      <w:pPr>
        <w:rPr>
          <w:rFonts w:cs="Tahoma"/>
          <w:szCs w:val="24"/>
        </w:rPr>
      </w:pPr>
      <w:r w:rsidRPr="00B03F8B">
        <w:rPr>
          <w:rFonts w:eastAsiaTheme="minorHAnsi" w:cs="Tahoma"/>
          <w:szCs w:val="24"/>
        </w:rPr>
        <w:t xml:space="preserve">łącznie zwanymi „Stronami”, a odrębnie „Stroną”. </w:t>
      </w:r>
    </w:p>
    <w:p w14:paraId="6744186F" w14:textId="77777777" w:rsidR="002A6453" w:rsidRPr="00292EF0" w:rsidRDefault="002A6453" w:rsidP="00B03F8B">
      <w:pPr>
        <w:rPr>
          <w:rFonts w:cs="Tahoma"/>
        </w:rPr>
      </w:pPr>
    </w:p>
    <w:p w14:paraId="3A6A488B" w14:textId="3F8E20F2" w:rsidR="002A6453" w:rsidRDefault="002A6453" w:rsidP="00B03F8B">
      <w:pPr>
        <w:rPr>
          <w:rFonts w:eastAsiaTheme="minorHAnsi" w:cs="Tahoma"/>
          <w:color w:val="auto"/>
        </w:rPr>
      </w:pPr>
      <w:r w:rsidRPr="00B03F8B">
        <w:rPr>
          <w:rFonts w:eastAsiaTheme="minorHAnsi" w:cs="Tahoma"/>
          <w:color w:val="auto"/>
        </w:rPr>
        <w:t>Zważywszy, że Zamawiający, w wyniku postępowania w sprawie udzielenia zamówienia publicznego, przeprowadzonego w trybie przetargu nieograniczonego na podstawie ustawy z</w:t>
      </w:r>
      <w:r w:rsidR="00292EF0" w:rsidRPr="00B03F8B">
        <w:rPr>
          <w:rFonts w:eastAsiaTheme="minorHAnsi" w:cs="Tahoma"/>
          <w:color w:val="auto"/>
        </w:rPr>
        <w:t> </w:t>
      </w:r>
      <w:r w:rsidRPr="00B03F8B">
        <w:rPr>
          <w:rFonts w:eastAsiaTheme="minorHAnsi" w:cs="Tahoma"/>
          <w:color w:val="auto"/>
        </w:rPr>
        <w:t xml:space="preserve">dnia 29 stycznia 2004 r., Prawo zamówień publicznych (tekst jednolity: Dz. U. z 2017 r., poz. 1579), dla zamówienia </w:t>
      </w:r>
      <w:r w:rsidRPr="006F07EC">
        <w:rPr>
          <w:rFonts w:eastAsiaTheme="minorHAnsi" w:cs="Tahoma"/>
          <w:color w:val="auto"/>
        </w:rPr>
        <w:t xml:space="preserve">pn.: </w:t>
      </w:r>
      <w:r w:rsidR="00355557" w:rsidRPr="006F07EC">
        <w:rPr>
          <w:rFonts w:eastAsiaTheme="minorHAnsi" w:cs="Tahoma"/>
          <w:color w:val="auto"/>
        </w:rPr>
        <w:t>„</w:t>
      </w:r>
      <w:r w:rsidR="00355557" w:rsidRPr="006F07EC">
        <w:t xml:space="preserve">e-Ozimek - rozwój cyfrowych usług, poprzez wdrożenie nowych </w:t>
      </w:r>
      <w:proofErr w:type="spellStart"/>
      <w:r w:rsidR="00355557" w:rsidRPr="006F07EC">
        <w:t>eUsług</w:t>
      </w:r>
      <w:proofErr w:type="spellEnd"/>
      <w:r w:rsidR="00355557" w:rsidRPr="006F07EC">
        <w:t xml:space="preserve">, zakup sprzętu </w:t>
      </w:r>
      <w:r w:rsidR="00927201" w:rsidRPr="006F07EC">
        <w:t>oraz szkoleń</w:t>
      </w:r>
      <w:r w:rsidR="00355557" w:rsidRPr="006F07EC">
        <w:t>”,</w:t>
      </w:r>
      <w:r w:rsidRPr="006F07EC">
        <w:rPr>
          <w:rFonts w:eastAsiaTheme="minorHAnsi" w:cs="Tahoma"/>
          <w:color w:val="auto"/>
        </w:rPr>
        <w:t xml:space="preserve">  sygnatura.………</w:t>
      </w:r>
      <w:r w:rsidR="00292EF0" w:rsidRPr="006F07EC">
        <w:rPr>
          <w:rFonts w:eastAsiaTheme="minorHAnsi" w:cs="Tahoma"/>
          <w:color w:val="auto"/>
        </w:rPr>
        <w:t xml:space="preserve"> </w:t>
      </w:r>
      <w:r w:rsidRPr="006F07EC">
        <w:rPr>
          <w:rFonts w:eastAsiaTheme="minorHAnsi" w:cs="Tahoma"/>
          <w:color w:val="auto"/>
        </w:rPr>
        <w:t>…,</w:t>
      </w:r>
      <w:r w:rsidRPr="00B03F8B">
        <w:rPr>
          <w:rFonts w:eastAsiaTheme="minorHAnsi" w:cs="Tahoma"/>
          <w:color w:val="auto"/>
        </w:rPr>
        <w:t xml:space="preserve"> dokonał wyboru oferty Wykonawcy, Strony umowy uzgadniają, co następuje: </w:t>
      </w:r>
    </w:p>
    <w:p w14:paraId="0EDB6993" w14:textId="77777777" w:rsidR="00355557" w:rsidRDefault="00355557" w:rsidP="00B03F8B">
      <w:pPr>
        <w:rPr>
          <w:rFonts w:cs="Tahoma"/>
        </w:rPr>
      </w:pPr>
    </w:p>
    <w:p w14:paraId="30EEDD5F" w14:textId="77777777" w:rsidR="00355557" w:rsidRPr="00B03F8B" w:rsidRDefault="00355557" w:rsidP="00B03F8B">
      <w:pPr>
        <w:rPr>
          <w:rFonts w:cs="Tahoma"/>
        </w:rPr>
      </w:pPr>
    </w:p>
    <w:p w14:paraId="6A40D4BD" w14:textId="65B293C2" w:rsidR="004F702A" w:rsidRPr="00B03F8B" w:rsidRDefault="004F702A" w:rsidP="00B03F8B">
      <w:pPr>
        <w:pStyle w:val="Nagwek1"/>
        <w:rPr>
          <w:rFonts w:eastAsia="Arial"/>
        </w:rPr>
      </w:pPr>
      <w:bookmarkStart w:id="0" w:name="_Ref508297086"/>
      <w:r w:rsidRPr="00B03F8B">
        <w:rPr>
          <w:rFonts w:eastAsiaTheme="minorHAnsi"/>
        </w:rPr>
        <w:t>POSTANOWIENIA OGÓLNE.</w:t>
      </w:r>
      <w:bookmarkEnd w:id="0"/>
      <w:r w:rsidRPr="00B03F8B">
        <w:rPr>
          <w:rFonts w:eastAsiaTheme="minorHAnsi"/>
        </w:rPr>
        <w:t xml:space="preserve"> </w:t>
      </w:r>
    </w:p>
    <w:p w14:paraId="113A4E10" w14:textId="07E1D6BA" w:rsidR="004F702A" w:rsidRPr="00FE0473" w:rsidRDefault="004F702A" w:rsidP="0062261B">
      <w:pPr>
        <w:pStyle w:val="Nagwek2"/>
        <w:numPr>
          <w:ilvl w:val="1"/>
          <w:numId w:val="8"/>
        </w:numPr>
        <w:rPr>
          <w:rFonts w:eastAsia="Arial"/>
          <w:shd w:val="clear" w:color="auto" w:fill="FFFFFF"/>
        </w:rPr>
      </w:pPr>
      <w:r w:rsidRPr="00FE0473">
        <w:rPr>
          <w:rFonts w:eastAsia="Arial"/>
          <w:shd w:val="clear" w:color="auto" w:fill="FFFFFF"/>
        </w:rPr>
        <w:t xml:space="preserve"> </w:t>
      </w:r>
      <w:bookmarkStart w:id="1" w:name="_Ref508298282"/>
      <w:r w:rsidRPr="00FE0473">
        <w:rPr>
          <w:rFonts w:eastAsia="Arial"/>
          <w:shd w:val="clear" w:color="auto" w:fill="FFFFFF"/>
        </w:rPr>
        <w:t>Definicje.</w:t>
      </w:r>
      <w:bookmarkEnd w:id="1"/>
      <w:r w:rsidRPr="00FE0473">
        <w:rPr>
          <w:rFonts w:eastAsia="Arial"/>
          <w:shd w:val="clear" w:color="auto" w:fill="FFFFFF"/>
        </w:rPr>
        <w:t xml:space="preserve"> </w:t>
      </w:r>
    </w:p>
    <w:p w14:paraId="15412068" w14:textId="77777777" w:rsidR="0037421D" w:rsidRPr="00292EF0" w:rsidRDefault="0037421D" w:rsidP="0041699A">
      <w:pPr>
        <w:suppressAutoHyphens/>
        <w:spacing w:line="240" w:lineRule="auto"/>
        <w:rPr>
          <w:rFonts w:eastAsia="Arial" w:cs="Tahoma"/>
        </w:rPr>
      </w:pPr>
    </w:p>
    <w:p w14:paraId="7E84F89B" w14:textId="77777777" w:rsidR="0037421D" w:rsidRPr="00B03F8B" w:rsidRDefault="0037421D" w:rsidP="00B03F8B">
      <w:pPr>
        <w:rPr>
          <w:rFonts w:eastAsia="Arial"/>
        </w:rPr>
      </w:pPr>
      <w:r w:rsidRPr="00B03F8B">
        <w:rPr>
          <w:rFonts w:eastAsia="Arial"/>
        </w:rPr>
        <w:t xml:space="preserve">Użyte terminy i skróty mają następujące znaczenie: </w:t>
      </w:r>
    </w:p>
    <w:p w14:paraId="6136853C" w14:textId="77777777" w:rsidR="002A6453" w:rsidRPr="00292EF0" w:rsidRDefault="002A6453" w:rsidP="0041699A">
      <w:pPr>
        <w:suppressAutoHyphens/>
        <w:spacing w:line="240" w:lineRule="auto"/>
        <w:rPr>
          <w:rFonts w:eastAsia="Arial" w:cs="Tahoma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1984"/>
        <w:gridCol w:w="7088"/>
      </w:tblGrid>
      <w:tr w:rsidR="00C7774D" w:rsidRPr="00B03F8B" w14:paraId="6FC98DB7" w14:textId="77777777" w:rsidTr="00AE58DF">
        <w:trPr>
          <w:cantSplit/>
          <w:tblHeader/>
        </w:trPr>
        <w:tc>
          <w:tcPr>
            <w:tcW w:w="534" w:type="dxa"/>
            <w:vAlign w:val="center"/>
          </w:tcPr>
          <w:p w14:paraId="3D36486D" w14:textId="6B6312D2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6855363" w14:textId="57DE0201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Termin</w:t>
            </w:r>
            <w:r w:rsidR="0011205A" w:rsidRPr="00B03F8B">
              <w:rPr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3DCFC58" w14:textId="4040C6EF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Definicja</w:t>
            </w:r>
            <w:r w:rsidR="0011205A" w:rsidRPr="00B03F8B">
              <w:rPr>
                <w:color w:val="000000"/>
                <w:sz w:val="18"/>
                <w:szCs w:val="18"/>
              </w:rPr>
              <w:t>:</w:t>
            </w:r>
            <w:r w:rsidRPr="00B03F8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7774D" w:rsidRPr="00B03F8B" w14:paraId="3CB309D8" w14:textId="77777777" w:rsidTr="00AE58DF">
        <w:trPr>
          <w:cantSplit/>
        </w:trPr>
        <w:tc>
          <w:tcPr>
            <w:tcW w:w="534" w:type="dxa"/>
            <w:vAlign w:val="center"/>
          </w:tcPr>
          <w:p w14:paraId="224E85D7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9715336" w14:textId="759691B4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Adres.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4B920ABE" w14:textId="12F2463F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Adres Siedziby Zamawiającego. </w:t>
            </w:r>
          </w:p>
        </w:tc>
      </w:tr>
      <w:tr w:rsidR="00C7774D" w:rsidRPr="00B03F8B" w14:paraId="22A192CF" w14:textId="77777777" w:rsidTr="00AE58DF">
        <w:trPr>
          <w:cantSplit/>
        </w:trPr>
        <w:tc>
          <w:tcPr>
            <w:tcW w:w="534" w:type="dxa"/>
            <w:vAlign w:val="center"/>
          </w:tcPr>
          <w:p w14:paraId="35EA1F68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1C3AD13" w14:textId="6FE170B1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Aktualizacja.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7AD39900" w14:textId="2A732E41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Nowelizacja aplikacji, systemów, wprowadzająca nowe funkcje, rozszerzające jego zakres funkcjonalny. </w:t>
            </w:r>
          </w:p>
        </w:tc>
      </w:tr>
      <w:tr w:rsidR="00C7774D" w:rsidRPr="00B03F8B" w14:paraId="76146D84" w14:textId="77777777" w:rsidTr="00AE58DF">
        <w:trPr>
          <w:cantSplit/>
        </w:trPr>
        <w:tc>
          <w:tcPr>
            <w:tcW w:w="534" w:type="dxa"/>
            <w:vAlign w:val="center"/>
          </w:tcPr>
          <w:p w14:paraId="2B89C1C7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EDBBA12" w14:textId="7AC09CB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Awaria.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3B122691" w14:textId="235ABF71" w:rsidR="00C7774D" w:rsidRPr="00B03F8B" w:rsidRDefault="00C7774D" w:rsidP="00B03F8B">
            <w:pPr>
              <w:rPr>
                <w:color w:val="000000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Awaria rozumiana jako nieprawidłow</w:t>
            </w:r>
            <w:r w:rsidR="003B6001" w:rsidRPr="00B03F8B">
              <w:rPr>
                <w:color w:val="000000"/>
                <w:sz w:val="18"/>
                <w:szCs w:val="18"/>
              </w:rPr>
              <w:t>e</w:t>
            </w:r>
            <w:r w:rsidRPr="00B03F8B">
              <w:rPr>
                <w:color w:val="000000"/>
                <w:sz w:val="18"/>
                <w:szCs w:val="18"/>
              </w:rPr>
              <w:t xml:space="preserve"> funkcjonowan</w:t>
            </w:r>
            <w:r w:rsidR="003B6001" w:rsidRPr="00B03F8B">
              <w:rPr>
                <w:color w:val="000000"/>
                <w:sz w:val="18"/>
                <w:szCs w:val="18"/>
              </w:rPr>
              <w:t>ie</w:t>
            </w:r>
            <w:r w:rsidRPr="00B03F8B">
              <w:rPr>
                <w:color w:val="000000"/>
                <w:sz w:val="18"/>
                <w:szCs w:val="18"/>
              </w:rPr>
              <w:t xml:space="preserve"> </w:t>
            </w:r>
            <w:r w:rsidR="003B6001" w:rsidRPr="00B03F8B">
              <w:rPr>
                <w:color w:val="000000"/>
                <w:sz w:val="18"/>
                <w:szCs w:val="18"/>
              </w:rPr>
              <w:t>całości lub elementu przedmiotu realizacji zamówienia,</w:t>
            </w:r>
            <w:r w:rsidRPr="00B03F8B">
              <w:rPr>
                <w:color w:val="000000"/>
                <w:sz w:val="18"/>
                <w:szCs w:val="18"/>
              </w:rPr>
              <w:t xml:space="preserve"> </w:t>
            </w:r>
            <w:r w:rsidR="003B6001" w:rsidRPr="00B03F8B">
              <w:rPr>
                <w:color w:val="000000"/>
                <w:sz w:val="18"/>
                <w:szCs w:val="18"/>
              </w:rPr>
              <w:t xml:space="preserve">a także działanie </w:t>
            </w:r>
            <w:r w:rsidRPr="00B03F8B">
              <w:rPr>
                <w:color w:val="000000"/>
                <w:sz w:val="18"/>
                <w:szCs w:val="18"/>
              </w:rPr>
              <w:t xml:space="preserve">niezgodne z dokumentacją, która powoduje </w:t>
            </w:r>
            <w:r w:rsidR="003B6001" w:rsidRPr="00B03F8B">
              <w:rPr>
                <w:color w:val="000000"/>
                <w:sz w:val="18"/>
                <w:szCs w:val="18"/>
              </w:rPr>
              <w:t>nieprawidłową</w:t>
            </w:r>
            <w:r w:rsidRPr="00B03F8B">
              <w:rPr>
                <w:color w:val="000000"/>
                <w:sz w:val="18"/>
                <w:szCs w:val="18"/>
              </w:rPr>
              <w:t xml:space="preserve"> prac</w:t>
            </w:r>
            <w:r w:rsidR="003B6001" w:rsidRPr="00B03F8B">
              <w:rPr>
                <w:color w:val="000000"/>
                <w:sz w:val="18"/>
                <w:szCs w:val="18"/>
              </w:rPr>
              <w:t>ę rozwiązania</w:t>
            </w:r>
            <w:r w:rsidRPr="00B03F8B">
              <w:rPr>
                <w:color w:val="000000"/>
                <w:sz w:val="18"/>
                <w:szCs w:val="18"/>
              </w:rPr>
              <w:t xml:space="preserve"> lub: </w:t>
            </w:r>
          </w:p>
          <w:p w14:paraId="36E856CD" w14:textId="40B31107" w:rsidR="00C7774D" w:rsidRPr="00B03F8B" w:rsidRDefault="00C7774D" w:rsidP="00B03F8B">
            <w:pPr>
              <w:rPr>
                <w:color w:val="000000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skutkuje zaburzeniami w integralności danych, </w:t>
            </w:r>
          </w:p>
          <w:p w14:paraId="61306BC5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skutkuje techniczną niespójnością w bazie danych, </w:t>
            </w:r>
          </w:p>
          <w:p w14:paraId="1797611E" w14:textId="1E9B2D8D" w:rsidR="00C7774D" w:rsidRPr="00B03F8B" w:rsidRDefault="003B6001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rozwiązanie</w:t>
            </w:r>
            <w:r w:rsidR="00C7774D" w:rsidRPr="00B03F8B">
              <w:rPr>
                <w:color w:val="000000"/>
                <w:sz w:val="18"/>
                <w:szCs w:val="18"/>
              </w:rPr>
              <w:t xml:space="preserve"> w ogóle nie funkcjonuje, </w:t>
            </w:r>
          </w:p>
          <w:p w14:paraId="155B994A" w14:textId="4130327E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sytuacja, w której </w:t>
            </w:r>
            <w:r w:rsidR="003B6001" w:rsidRPr="00B03F8B">
              <w:rPr>
                <w:color w:val="000000"/>
                <w:sz w:val="18"/>
                <w:szCs w:val="18"/>
              </w:rPr>
              <w:t>rozwiązanie</w:t>
            </w:r>
            <w:r w:rsidRPr="00B03F8B">
              <w:rPr>
                <w:color w:val="000000"/>
                <w:sz w:val="18"/>
                <w:szCs w:val="18"/>
              </w:rPr>
              <w:t xml:space="preserve"> nie obsługuje którejś z funkcjonalności określonych w</w:t>
            </w:r>
            <w:r w:rsidR="00B955E5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Opisie Przedmiotu Zamówienia. </w:t>
            </w:r>
          </w:p>
        </w:tc>
      </w:tr>
      <w:tr w:rsidR="00C7774D" w:rsidRPr="00B03F8B" w14:paraId="45D99770" w14:textId="77777777" w:rsidTr="00AE58DF">
        <w:trPr>
          <w:cantSplit/>
        </w:trPr>
        <w:tc>
          <w:tcPr>
            <w:tcW w:w="534" w:type="dxa"/>
            <w:vAlign w:val="center"/>
          </w:tcPr>
          <w:p w14:paraId="08BA65A8" w14:textId="0A56D842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1DA8584" w14:textId="216187D6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Błąd.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67410E97" w14:textId="5B21DBB4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Błąd rozumiany jako niebędąca awarią ani usterką wada polegająca na nieprawidłowym funkcjonowaniu Systemu, w szczególności niezgodnie z dokumentacją, skutkująca błędnymi zapisami w bazie danych systemu lub błędnym albo nieskutecznym wprowadzeniem, przetwarzaniem lub wyprowadzeniem informacji. </w:t>
            </w:r>
          </w:p>
        </w:tc>
      </w:tr>
      <w:tr w:rsidR="00C7774D" w:rsidRPr="00B03F8B" w14:paraId="23F6C53B" w14:textId="77777777" w:rsidTr="00AE58DF">
        <w:trPr>
          <w:cantSplit/>
        </w:trPr>
        <w:tc>
          <w:tcPr>
            <w:tcW w:w="534" w:type="dxa"/>
            <w:vAlign w:val="center"/>
          </w:tcPr>
          <w:p w14:paraId="479382B2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109CCCC" w14:textId="15C6F6E4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Cena.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70025153" w14:textId="5DC54F0C" w:rsidR="00C7774D" w:rsidRPr="00B03F8B" w:rsidRDefault="00E131D6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Cena  ofertowa Brutto. Całkowita</w:t>
            </w:r>
            <w:r w:rsidR="00C7774D" w:rsidRPr="00B03F8B">
              <w:rPr>
                <w:color w:val="000000"/>
                <w:sz w:val="18"/>
                <w:szCs w:val="18"/>
              </w:rPr>
              <w:t xml:space="preserve"> Cena </w:t>
            </w:r>
            <w:r w:rsidRPr="00B03F8B">
              <w:rPr>
                <w:color w:val="000000"/>
                <w:sz w:val="18"/>
                <w:szCs w:val="18"/>
              </w:rPr>
              <w:t xml:space="preserve">ryczałtowa </w:t>
            </w:r>
            <w:r w:rsidR="00C7774D" w:rsidRPr="00B03F8B">
              <w:rPr>
                <w:color w:val="000000"/>
                <w:sz w:val="18"/>
                <w:szCs w:val="18"/>
              </w:rPr>
              <w:t>przedmiotu zamówienia w</w:t>
            </w:r>
            <w:r w:rsidRPr="00B03F8B">
              <w:rPr>
                <w:color w:val="000000"/>
                <w:sz w:val="18"/>
                <w:szCs w:val="18"/>
              </w:rPr>
              <w:t> </w:t>
            </w:r>
            <w:r w:rsidR="00C7774D" w:rsidRPr="00B03F8B">
              <w:rPr>
                <w:color w:val="000000"/>
                <w:sz w:val="18"/>
                <w:szCs w:val="18"/>
              </w:rPr>
              <w:t>rozumieniu art. 3 ust. 1 pkt 1 i ust. 2 ustawy z dnia 9 maja 2014 r. o informowaniu o</w:t>
            </w:r>
            <w:r w:rsidRPr="00B03F8B">
              <w:rPr>
                <w:color w:val="000000"/>
                <w:sz w:val="18"/>
                <w:szCs w:val="18"/>
              </w:rPr>
              <w:t> </w:t>
            </w:r>
            <w:r w:rsidR="00C7774D" w:rsidRPr="00B03F8B">
              <w:rPr>
                <w:color w:val="000000"/>
                <w:sz w:val="18"/>
                <w:szCs w:val="18"/>
              </w:rPr>
              <w:t>cenach towarów i usług. Cena podana przez Wykonawcę w ofercie przedłożonej Zamawiającemu w ramach postępowania w sprawie udzielenia zamówienia publicznego, jako oświadczenie woli wykonania przedmiotu umowy przez</w:t>
            </w:r>
            <w:r w:rsidRPr="00B03F8B">
              <w:rPr>
                <w:color w:val="000000"/>
                <w:sz w:val="18"/>
                <w:szCs w:val="18"/>
              </w:rPr>
              <w:t> </w:t>
            </w:r>
            <w:r w:rsidR="00C7774D" w:rsidRPr="00B03F8B">
              <w:rPr>
                <w:color w:val="000000"/>
                <w:sz w:val="18"/>
                <w:szCs w:val="18"/>
              </w:rPr>
              <w:t>Wykonawcę za określoną cenę ustaloną w oparciu o warunki określone w</w:t>
            </w:r>
            <w:r w:rsidRPr="00B03F8B">
              <w:rPr>
                <w:color w:val="000000"/>
                <w:sz w:val="18"/>
                <w:szCs w:val="18"/>
              </w:rPr>
              <w:t> </w:t>
            </w:r>
            <w:r w:rsidR="00C7774D" w:rsidRPr="00B03F8B">
              <w:rPr>
                <w:color w:val="000000"/>
                <w:sz w:val="18"/>
                <w:szCs w:val="18"/>
              </w:rPr>
              <w:t xml:space="preserve">SIWZ udostępnionej przez Zamawiającego, z uwzględnieniem przez Wykonawcę wszelkich kosztów, podatków, opłat i innych obciążeń publicznoprawnych leżących po jego stronie. </w:t>
            </w:r>
          </w:p>
        </w:tc>
      </w:tr>
      <w:tr w:rsidR="00C7774D" w:rsidRPr="00B03F8B" w14:paraId="531BAD32" w14:textId="77777777" w:rsidTr="00AE58DF">
        <w:trPr>
          <w:cantSplit/>
        </w:trPr>
        <w:tc>
          <w:tcPr>
            <w:tcW w:w="534" w:type="dxa"/>
            <w:vAlign w:val="center"/>
          </w:tcPr>
          <w:p w14:paraId="4CF932D6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F2023BF" w14:textId="574966EE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Czas Naprawy.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5F080E5B" w14:textId="0E6D6439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Czas liczony od momentu prawidłowego przekazania Zgłoszenia o Wadzie do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momentu Naprawy; do Czasu Naprawy wliczany jest Czas Reakcji. </w:t>
            </w:r>
          </w:p>
        </w:tc>
      </w:tr>
      <w:tr w:rsidR="00C7774D" w:rsidRPr="00B03F8B" w14:paraId="083910FE" w14:textId="77777777" w:rsidTr="00AE58DF">
        <w:trPr>
          <w:cantSplit/>
        </w:trPr>
        <w:tc>
          <w:tcPr>
            <w:tcW w:w="534" w:type="dxa"/>
            <w:vAlign w:val="center"/>
          </w:tcPr>
          <w:p w14:paraId="67D045D5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C13E115" w14:textId="62137D80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Czas Obejścia.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61AEC143" w14:textId="4C88BD4E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Czas liczony od momentu prawidłowego przekazania Zgłoszenia o Wadzie do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momentu zastosowania Obejścia; do Czasu Obejścia wliczany jest Czas Reakcji. </w:t>
            </w:r>
          </w:p>
        </w:tc>
      </w:tr>
      <w:tr w:rsidR="00C7774D" w:rsidRPr="00B03F8B" w14:paraId="49A94A1C" w14:textId="77777777" w:rsidTr="00AE58DF">
        <w:trPr>
          <w:cantSplit/>
        </w:trPr>
        <w:tc>
          <w:tcPr>
            <w:tcW w:w="534" w:type="dxa"/>
            <w:vAlign w:val="center"/>
          </w:tcPr>
          <w:p w14:paraId="104D9819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BD0B6ED" w14:textId="18551484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Czas Reakcji.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61064C48" w14:textId="1FBAE2B0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Czas liczony od momentu prawidłowego przekazania Zgłoszenia o Wadzie do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momentu podjęcia przez Wykonawcę działań zmierzających do ustalenia przyczyn i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usunięcia Wady. </w:t>
            </w:r>
          </w:p>
        </w:tc>
      </w:tr>
      <w:tr w:rsidR="00C7774D" w:rsidRPr="00B03F8B" w14:paraId="4272B9B2" w14:textId="77777777" w:rsidTr="00AE58DF">
        <w:trPr>
          <w:cantSplit/>
        </w:trPr>
        <w:tc>
          <w:tcPr>
            <w:tcW w:w="534" w:type="dxa"/>
            <w:vAlign w:val="center"/>
          </w:tcPr>
          <w:p w14:paraId="7E8CF9D9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159E655" w14:textId="75C68C65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Dni Robocze.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70E5FEF4" w14:textId="4A02FBA6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Dni od poniedziałku do piątku z wyłączeniem dni ustawowo wolnych od pracy, o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których mowa w ustawie z dnia 18 stycznia 1951 r. o dniach wolnych od pracy (Dz. U. z 1951 r. Nr 4, poz. 28, z </w:t>
            </w:r>
            <w:proofErr w:type="spellStart"/>
            <w:r w:rsidRPr="00B03F8B">
              <w:rPr>
                <w:color w:val="000000"/>
                <w:sz w:val="18"/>
                <w:szCs w:val="18"/>
              </w:rPr>
              <w:t>późn</w:t>
            </w:r>
            <w:proofErr w:type="spellEnd"/>
            <w:r w:rsidRPr="00B03F8B">
              <w:rPr>
                <w:color w:val="000000"/>
                <w:sz w:val="18"/>
                <w:szCs w:val="18"/>
              </w:rPr>
              <w:t>. zm.).</w:t>
            </w:r>
          </w:p>
        </w:tc>
      </w:tr>
      <w:tr w:rsidR="00C7774D" w:rsidRPr="00B03F8B" w14:paraId="050799BB" w14:textId="77777777" w:rsidTr="00AE58DF">
        <w:trPr>
          <w:cantSplit/>
        </w:trPr>
        <w:tc>
          <w:tcPr>
            <w:tcW w:w="534" w:type="dxa"/>
            <w:vAlign w:val="center"/>
          </w:tcPr>
          <w:p w14:paraId="464ACBFD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E807915" w14:textId="2E7365F0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Dokumentacja.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61B2021A" w14:textId="751A48CB" w:rsidR="00C7774D" w:rsidRPr="00B03F8B" w:rsidRDefault="003A4520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Zbiór wszystkich dokumentów</w:t>
            </w:r>
            <w:r w:rsidR="00C7774D" w:rsidRPr="00B03F8B">
              <w:rPr>
                <w:color w:val="000000"/>
                <w:sz w:val="18"/>
                <w:szCs w:val="18"/>
              </w:rPr>
              <w:t xml:space="preserve"> (w tym również zmiany oraz modyfikacje takiej dokumentacji) dotycząca </w:t>
            </w:r>
            <w:r w:rsidRPr="00B03F8B">
              <w:rPr>
                <w:color w:val="000000"/>
                <w:sz w:val="18"/>
                <w:szCs w:val="18"/>
              </w:rPr>
              <w:t xml:space="preserve">Projektu i </w:t>
            </w:r>
            <w:r w:rsidR="00C7774D" w:rsidRPr="00B03F8B">
              <w:rPr>
                <w:color w:val="000000"/>
                <w:sz w:val="18"/>
                <w:szCs w:val="18"/>
              </w:rPr>
              <w:t>Systemu, do której dostarczenia zobowiązany jest Wykonawca w ramach realizacji Umowy i która została wymieniona w SIWZ. Dokumentacja obejmuje w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="00C7774D" w:rsidRPr="00B03F8B">
              <w:rPr>
                <w:color w:val="000000"/>
                <w:sz w:val="18"/>
                <w:szCs w:val="18"/>
              </w:rPr>
              <w:t>szczególności: dokumentację przeznaczoną dla</w:t>
            </w:r>
            <w:r w:rsidRPr="00B03F8B">
              <w:rPr>
                <w:color w:val="000000"/>
                <w:sz w:val="18"/>
                <w:szCs w:val="18"/>
              </w:rPr>
              <w:t> </w:t>
            </w:r>
            <w:r w:rsidR="00C7774D" w:rsidRPr="00B03F8B">
              <w:rPr>
                <w:color w:val="000000"/>
                <w:sz w:val="18"/>
                <w:szCs w:val="18"/>
              </w:rPr>
              <w:t>administratora Systemu, dokumentację techniczną, dokumentację użytkową (podręcznik i instrukcję Użytkownika (pracodawcy oraz Zamawiającego), w tym również dokumentację w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="00C7774D" w:rsidRPr="00B03F8B">
              <w:rPr>
                <w:color w:val="000000"/>
                <w:sz w:val="18"/>
                <w:szCs w:val="18"/>
              </w:rPr>
              <w:t>wersji elektronicznej wbudowaną w System, dotyczącą zarówno wszelkiego oprogramowania standardowego, jak i tworzonego specjalnie na</w:t>
            </w:r>
            <w:r w:rsidR="00305056" w:rsidRPr="00B03F8B">
              <w:rPr>
                <w:color w:val="000000"/>
                <w:sz w:val="18"/>
                <w:szCs w:val="18"/>
              </w:rPr>
              <w:t> </w:t>
            </w:r>
            <w:r w:rsidR="00C7774D" w:rsidRPr="00B03F8B">
              <w:rPr>
                <w:color w:val="000000"/>
                <w:sz w:val="18"/>
                <w:szCs w:val="18"/>
              </w:rPr>
              <w:t xml:space="preserve">potrzeby Umowy Oprogramowania Dedykowanego. </w:t>
            </w:r>
          </w:p>
        </w:tc>
      </w:tr>
      <w:tr w:rsidR="00C7774D" w:rsidRPr="00B03F8B" w14:paraId="42978A98" w14:textId="77777777" w:rsidTr="00AE58DF">
        <w:trPr>
          <w:cantSplit/>
        </w:trPr>
        <w:tc>
          <w:tcPr>
            <w:tcW w:w="534" w:type="dxa"/>
            <w:vAlign w:val="center"/>
          </w:tcPr>
          <w:p w14:paraId="276FBF2D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505E071" w14:textId="4F83CEC2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Godziny Robocze / Pracy.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4D800047" w14:textId="22B4C62D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Godziny pracy Zamawiającego. </w:t>
            </w:r>
          </w:p>
        </w:tc>
      </w:tr>
      <w:tr w:rsidR="00C7774D" w:rsidRPr="00B03F8B" w14:paraId="217F98CB" w14:textId="77777777" w:rsidTr="00AE58DF">
        <w:trPr>
          <w:cantSplit/>
        </w:trPr>
        <w:tc>
          <w:tcPr>
            <w:tcW w:w="534" w:type="dxa"/>
            <w:vAlign w:val="center"/>
          </w:tcPr>
          <w:p w14:paraId="4AACCB26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1FA5A27" w14:textId="476FED2C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Gwarancja.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5C6172D7" w14:textId="2A09DEAE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Udzielona przez Wykonawcę, w ramach Wynagrodzenia gwarancja jakości na System, w ramach której Wykonawca zobowiązany jest do usuwania Wad w Systemie na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warunkach oraz w zakresie opisanym w Umowie. </w:t>
            </w:r>
          </w:p>
        </w:tc>
      </w:tr>
      <w:tr w:rsidR="00C7774D" w:rsidRPr="00B03F8B" w14:paraId="636AC254" w14:textId="77777777" w:rsidTr="00AE58DF">
        <w:trPr>
          <w:cantSplit/>
        </w:trPr>
        <w:tc>
          <w:tcPr>
            <w:tcW w:w="534" w:type="dxa"/>
            <w:vAlign w:val="center"/>
          </w:tcPr>
          <w:p w14:paraId="371572CC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CE1C7C9" w14:textId="36BBB8BF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Harmonogram Ramowy.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0CBA5565" w14:textId="2BF4EC2C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Harmonogram obejmujący ramowe terminy realizacji Przedmiotu Umowy wskazane w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SIWZ. </w:t>
            </w:r>
          </w:p>
        </w:tc>
      </w:tr>
      <w:tr w:rsidR="00C7774D" w:rsidRPr="00B03F8B" w14:paraId="18A37FC9" w14:textId="77777777" w:rsidTr="00AE58DF">
        <w:trPr>
          <w:cantSplit/>
        </w:trPr>
        <w:tc>
          <w:tcPr>
            <w:tcW w:w="534" w:type="dxa"/>
            <w:vAlign w:val="center"/>
          </w:tcPr>
          <w:p w14:paraId="11AE0B07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CE9BE58" w14:textId="65E30719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Harmonogram Szczegółowy Wdrożenia.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0E3815A8" w14:textId="3D4C6E39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Dokument opracowany przez Wykonawcę w oparciu o Harmonogram Ramowy, zawierający szczegółowy harmonogram Wdrożenia (wskazujący na terminy wykonania przez Wykonawcę poszczególnych Produktów). Harmonogram Szczegółowy Wdrożenia nie może być niezgodny z Harmonogramem Ramowym. </w:t>
            </w:r>
          </w:p>
        </w:tc>
      </w:tr>
      <w:tr w:rsidR="00C7774D" w:rsidRPr="00B03F8B" w14:paraId="0FB8FE59" w14:textId="77777777" w:rsidTr="00AE58DF">
        <w:trPr>
          <w:cantSplit/>
        </w:trPr>
        <w:tc>
          <w:tcPr>
            <w:tcW w:w="534" w:type="dxa"/>
            <w:vAlign w:val="center"/>
          </w:tcPr>
          <w:p w14:paraId="536A0CDF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67CB276" w14:textId="3E64E521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Harmonogram.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18D71E7A" w14:textId="66FD65FE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Oznacza odpowiednio Harmonogram Ramowy oraz Harmonogram Szczegółowy Wdrożenia. </w:t>
            </w:r>
          </w:p>
        </w:tc>
      </w:tr>
      <w:tr w:rsidR="00C7774D" w:rsidRPr="00B03F8B" w14:paraId="75FE41D4" w14:textId="77777777" w:rsidTr="00AE58DF">
        <w:trPr>
          <w:cantSplit/>
        </w:trPr>
        <w:tc>
          <w:tcPr>
            <w:tcW w:w="534" w:type="dxa"/>
            <w:vAlign w:val="center"/>
          </w:tcPr>
          <w:p w14:paraId="47024F82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EB10A64" w14:textId="58A04462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Informacje Poufne.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8E861D7" w14:textId="63B8F410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Wszelkie informacje, dokumenty oraz materiały dotyczące działalności jednej ze</w:t>
            </w:r>
            <w:r w:rsidR="003408F5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Stron, do których druga Strona Umowy uzyskała dostęp w związku z</w:t>
            </w:r>
            <w:r w:rsidR="003408F5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wykonywaniem niniejszej Umowy. Informacjami Poufnymi są w szczególności informacje finansowe, organizacyjne, technologiczne, dane osobowe oraz inne informacje o działalności jednej ze Stron Umowy, które posiadają wartość gospodarczą i mogą być uznane za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poufne lub zostały udostępnione drugiej Stronie z</w:t>
            </w:r>
            <w:r w:rsidR="003408F5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zastrzeżeniem poufności. </w:t>
            </w:r>
          </w:p>
        </w:tc>
      </w:tr>
      <w:tr w:rsidR="00C7774D" w:rsidRPr="00B03F8B" w14:paraId="4C98945B" w14:textId="77777777" w:rsidTr="00AE58DF">
        <w:trPr>
          <w:cantSplit/>
        </w:trPr>
        <w:tc>
          <w:tcPr>
            <w:tcW w:w="534" w:type="dxa"/>
            <w:vAlign w:val="center"/>
          </w:tcPr>
          <w:p w14:paraId="7BA556B1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0FBBA17" w14:textId="1506C240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Kierownik Projektu.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41ECC83" w14:textId="4547D258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Osoba kontaktowa oraz podejmujące decyzje dotyczące realizacji Przedmiotu Umowy w ramach kompetencji przyznanych w Umowie wyznaczona przez Zamawiającego i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odpowiedzialna za bieżący przepływ informacji pomiędzy Stronami. </w:t>
            </w:r>
          </w:p>
        </w:tc>
      </w:tr>
      <w:tr w:rsidR="00C7774D" w:rsidRPr="00B03F8B" w14:paraId="72D2B35F" w14:textId="77777777" w:rsidTr="00AE58DF">
        <w:trPr>
          <w:cantSplit/>
        </w:trPr>
        <w:tc>
          <w:tcPr>
            <w:tcW w:w="534" w:type="dxa"/>
            <w:vAlign w:val="center"/>
          </w:tcPr>
          <w:p w14:paraId="14804DF0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93AB2BA" w14:textId="7510CE38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Kierownik Zespołu Wykonawcy.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7BE7486F" w14:textId="1FFBE195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Osoba kontaktowa oraz stojąca na czele Zespołu Wykonawcy i zarządzająca tym zespołem wyznaczona przez Wykonawcę i odpowiedzialna za prawidłowe wykonywanie zobowiązań wynikających z Umowy oraz bieżący przepływ informacji pomiędzy Stronami. </w:t>
            </w:r>
          </w:p>
        </w:tc>
      </w:tr>
      <w:tr w:rsidR="00C7774D" w:rsidRPr="00B03F8B" w14:paraId="54606BF3" w14:textId="77777777" w:rsidTr="00AE58DF">
        <w:trPr>
          <w:cantSplit/>
        </w:trPr>
        <w:tc>
          <w:tcPr>
            <w:tcW w:w="534" w:type="dxa"/>
            <w:vAlign w:val="center"/>
          </w:tcPr>
          <w:p w14:paraId="05DC261A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9AE6712" w14:textId="548220BB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Konsorcjum.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62B4FD25" w14:textId="55C6222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Wykonawcy wspólnie podejmujący się wykonania przedmiotu umowy, których wzajemne relacje reguluje umowa konsorcjum lub umowa o podobnym charakterze, w szczególności umowa o współpracy. </w:t>
            </w:r>
          </w:p>
        </w:tc>
      </w:tr>
      <w:tr w:rsidR="00C7774D" w:rsidRPr="00B03F8B" w14:paraId="3040559A" w14:textId="77777777" w:rsidTr="00AE58DF">
        <w:trPr>
          <w:cantSplit/>
        </w:trPr>
        <w:tc>
          <w:tcPr>
            <w:tcW w:w="534" w:type="dxa"/>
            <w:vAlign w:val="center"/>
          </w:tcPr>
          <w:p w14:paraId="121A3E9E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3E0F81C" w14:textId="3686A809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Łata.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389B134D" w14:textId="3F109B56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Dostarczane standardowo przez producenta </w:t>
            </w:r>
            <w:r w:rsidR="003408F5" w:rsidRPr="00B03F8B">
              <w:rPr>
                <w:color w:val="000000"/>
                <w:sz w:val="18"/>
                <w:szCs w:val="18"/>
              </w:rPr>
              <w:t xml:space="preserve">rozwiązania / </w:t>
            </w:r>
            <w:r w:rsidRPr="00B03F8B">
              <w:rPr>
                <w:color w:val="000000"/>
                <w:sz w:val="18"/>
                <w:szCs w:val="18"/>
              </w:rPr>
              <w:t xml:space="preserve">oprogramowania uaktualnienie </w:t>
            </w:r>
            <w:r w:rsidR="003408F5" w:rsidRPr="00B03F8B">
              <w:rPr>
                <w:color w:val="000000"/>
                <w:sz w:val="18"/>
                <w:szCs w:val="18"/>
              </w:rPr>
              <w:t>s</w:t>
            </w:r>
            <w:r w:rsidRPr="00B03F8B">
              <w:rPr>
                <w:color w:val="000000"/>
                <w:sz w:val="18"/>
                <w:szCs w:val="18"/>
              </w:rPr>
              <w:t xml:space="preserve">ystemu w ramach jego wersji głównej, służące do usunięcia stwierdzonych nieprawidłowości pracy Systemu, dodania nowych funkcjonalności lub uwzględnienia zmian w powszechnie obowiązujących przepisach prawa. </w:t>
            </w:r>
          </w:p>
        </w:tc>
      </w:tr>
      <w:tr w:rsidR="00C7774D" w:rsidRPr="00B03F8B" w14:paraId="5F6437A5" w14:textId="77777777" w:rsidTr="00AE58DF">
        <w:trPr>
          <w:cantSplit/>
        </w:trPr>
        <w:tc>
          <w:tcPr>
            <w:tcW w:w="534" w:type="dxa"/>
            <w:vAlign w:val="center"/>
          </w:tcPr>
          <w:p w14:paraId="2F20CC9D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8566A72" w14:textId="5672A792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Naprawa.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463E4EDC" w14:textId="6D5C45F5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Trwałe usunięcie Wady </w:t>
            </w:r>
            <w:r w:rsidR="003408F5" w:rsidRPr="00B03F8B">
              <w:rPr>
                <w:color w:val="000000"/>
                <w:sz w:val="18"/>
                <w:szCs w:val="18"/>
              </w:rPr>
              <w:t>Rozwiązania</w:t>
            </w:r>
            <w:r w:rsidRPr="00B03F8B">
              <w:rPr>
                <w:color w:val="000000"/>
                <w:sz w:val="18"/>
                <w:szCs w:val="18"/>
              </w:rPr>
              <w:t xml:space="preserve"> poprzez usunięcie przyczyny powstania Wady skutkujące przywróceniem pełnej sprawności </w:t>
            </w:r>
            <w:r w:rsidR="003408F5" w:rsidRPr="00B03F8B">
              <w:rPr>
                <w:color w:val="000000"/>
                <w:sz w:val="18"/>
                <w:szCs w:val="18"/>
              </w:rPr>
              <w:t>Rozwiązania</w:t>
            </w:r>
            <w:r w:rsidRPr="00B03F8B">
              <w:rPr>
                <w:color w:val="000000"/>
                <w:sz w:val="18"/>
                <w:szCs w:val="18"/>
              </w:rPr>
              <w:t xml:space="preserve"> po wystąpieniu Wady, w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tym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również zakończenie innych działań naprawczych, przewidzianych w</w:t>
            </w:r>
            <w:r w:rsidR="003408F5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Umowie. </w:t>
            </w:r>
          </w:p>
        </w:tc>
      </w:tr>
      <w:tr w:rsidR="00C7774D" w:rsidRPr="00B03F8B" w14:paraId="0A4D9B34" w14:textId="77777777" w:rsidTr="00AE58DF">
        <w:trPr>
          <w:cantSplit/>
        </w:trPr>
        <w:tc>
          <w:tcPr>
            <w:tcW w:w="534" w:type="dxa"/>
            <w:vAlign w:val="center"/>
          </w:tcPr>
          <w:p w14:paraId="388160B3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6677B08" w14:textId="74EDC915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Obejście.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5AE7D119" w14:textId="0D4C92FB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Przywrócenie funkcjonowania </w:t>
            </w:r>
            <w:r w:rsidR="003408F5" w:rsidRPr="00B03F8B">
              <w:rPr>
                <w:color w:val="000000"/>
                <w:sz w:val="18"/>
                <w:szCs w:val="18"/>
              </w:rPr>
              <w:t>Rozwiązania</w:t>
            </w:r>
            <w:r w:rsidRPr="00B03F8B">
              <w:rPr>
                <w:color w:val="000000"/>
                <w:sz w:val="18"/>
                <w:szCs w:val="18"/>
              </w:rPr>
              <w:t xml:space="preserve"> poprzez zminimalizowanie uciążliwości Wady i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doprowadzenie </w:t>
            </w:r>
            <w:r w:rsidR="003408F5" w:rsidRPr="00B03F8B">
              <w:rPr>
                <w:color w:val="000000"/>
                <w:sz w:val="18"/>
                <w:szCs w:val="18"/>
              </w:rPr>
              <w:t>Rozwiązania</w:t>
            </w:r>
            <w:r w:rsidRPr="00B03F8B">
              <w:rPr>
                <w:color w:val="000000"/>
                <w:sz w:val="18"/>
                <w:szCs w:val="18"/>
              </w:rPr>
              <w:t xml:space="preserve"> do działania zgodnego z wymaganiami wynikającymi z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Umowy bez usuwania przyczyny wystąpienia Wady; Obejście nie stanowi Naprawy jednak pozwala korzystać nieprzerwanie z wszystkich funkcjonalności Systemu. </w:t>
            </w:r>
          </w:p>
        </w:tc>
      </w:tr>
      <w:tr w:rsidR="00C7774D" w:rsidRPr="00B03F8B" w14:paraId="686F852A" w14:textId="77777777" w:rsidTr="00AE58DF">
        <w:trPr>
          <w:cantSplit/>
        </w:trPr>
        <w:tc>
          <w:tcPr>
            <w:tcW w:w="534" w:type="dxa"/>
            <w:vAlign w:val="center"/>
          </w:tcPr>
          <w:p w14:paraId="5E47DBAD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5C3681F" w14:textId="3902ED1E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Odbiór Gwarancyjny.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347E32CC" w14:textId="5C46BA5B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Czynności wykonane przez Zamawiającego, mające na celu potwierdzenie skuteczności usunięcia przez Wykonawcę ujawnionych wad przedmiotu umowy w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okresie obowiązywania gwarancji jakości lub rękojmi za wady. </w:t>
            </w:r>
          </w:p>
        </w:tc>
      </w:tr>
      <w:tr w:rsidR="00C7774D" w:rsidRPr="00B03F8B" w14:paraId="7BE60C6D" w14:textId="77777777" w:rsidTr="00AE58DF">
        <w:trPr>
          <w:cantSplit/>
        </w:trPr>
        <w:tc>
          <w:tcPr>
            <w:tcW w:w="534" w:type="dxa"/>
            <w:vAlign w:val="center"/>
          </w:tcPr>
          <w:p w14:paraId="195479EC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8D60828" w14:textId="57C7356A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Odbiór Końcowy.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603D3EE" w14:textId="544DF582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Czynności mające na celu potwierdzenie </w:t>
            </w:r>
            <w:r w:rsidR="003408F5" w:rsidRPr="00B03F8B">
              <w:rPr>
                <w:color w:val="000000"/>
                <w:sz w:val="18"/>
                <w:szCs w:val="18"/>
              </w:rPr>
              <w:t xml:space="preserve">dostawy i </w:t>
            </w:r>
            <w:r w:rsidRPr="00B03F8B">
              <w:rPr>
                <w:color w:val="000000"/>
                <w:sz w:val="18"/>
                <w:szCs w:val="18"/>
              </w:rPr>
              <w:t xml:space="preserve">wykonania </w:t>
            </w:r>
            <w:r w:rsidR="003408F5" w:rsidRPr="00B03F8B">
              <w:rPr>
                <w:color w:val="000000"/>
                <w:sz w:val="18"/>
                <w:szCs w:val="18"/>
              </w:rPr>
              <w:t>Rozwiązania</w:t>
            </w:r>
            <w:r w:rsidRPr="00B03F8B">
              <w:rPr>
                <w:color w:val="000000"/>
                <w:sz w:val="18"/>
                <w:szCs w:val="18"/>
              </w:rPr>
              <w:t xml:space="preserve"> zgodnie z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postanowieniami niniejszej Umowy, na zasadach określonych w Umowie. Z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czynności Odbioru Końcowego sporządza się Protokół Odbioru Końcowego, w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którym stwierdza się wykonanie Wdrożenia zgodnie z postanowieniami Umowy albo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wskazuje się Wady lub inne nieprawidłowości. Warunkiem odbioru końcowego będzie potwierdzenie przez Wykonawcę faktu wykonania Umowy. Potwierdzenie wykonania wszystkich obowiązków Wykonawcy. </w:t>
            </w:r>
          </w:p>
        </w:tc>
      </w:tr>
      <w:tr w:rsidR="00C7774D" w:rsidRPr="00B03F8B" w14:paraId="7FEF0788" w14:textId="77777777" w:rsidTr="00AE58DF">
        <w:trPr>
          <w:cantSplit/>
        </w:trPr>
        <w:tc>
          <w:tcPr>
            <w:tcW w:w="534" w:type="dxa"/>
            <w:vAlign w:val="center"/>
          </w:tcPr>
          <w:p w14:paraId="4377AFED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1A4FA60" w14:textId="79CF3A72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Odbiór.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11262891" w14:textId="768E7226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Czynności mające na celu potwierdzenie dostarczenia Produktów Przedmiotu Umowy zgodnie z postanowieniami niniejszej Umowy, na zasadach określonych w</w:t>
            </w:r>
            <w:r w:rsidR="003408F5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Umowie. Z czynności Odbioru sporządza się Protokół Odbioru, w którym stwierdza się, między innymi, potwierdzenie dostarczenia Produktów, wykonania Przedmiotu Umowy ich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przetestowanie, zgodnie z postanowieniami Umowy albo</w:t>
            </w:r>
            <w:r w:rsidR="003408F5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wskazuje się Wady lub inne nieprawidłowości. Odbiory będą wykonane zgodnie z Procedurą Odbiorów. </w:t>
            </w:r>
          </w:p>
        </w:tc>
      </w:tr>
      <w:tr w:rsidR="00C7774D" w:rsidRPr="00B03F8B" w14:paraId="39982325" w14:textId="77777777" w:rsidTr="00AE58DF">
        <w:trPr>
          <w:cantSplit/>
        </w:trPr>
        <w:tc>
          <w:tcPr>
            <w:tcW w:w="534" w:type="dxa"/>
            <w:vAlign w:val="center"/>
          </w:tcPr>
          <w:p w14:paraId="1000E9D7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E179322" w14:textId="6FA805F1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Oferta.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39743168" w14:textId="363A2750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Pisemne oświadczenie woli Wykonawcy w zakresie wykonania dostaw stanowiących przedmiot umowy za określoną w nim cenę (wynagrodzenie), złożone Zamawiającemu w ramach postępowania w sprawie udzielenia zamówienia publicznego prowadzącego do zawarcia umowy. </w:t>
            </w:r>
          </w:p>
        </w:tc>
      </w:tr>
      <w:tr w:rsidR="00C7774D" w:rsidRPr="00B03F8B" w14:paraId="63C3BC0C" w14:textId="77777777" w:rsidTr="00AE58DF">
        <w:trPr>
          <w:cantSplit/>
        </w:trPr>
        <w:tc>
          <w:tcPr>
            <w:tcW w:w="534" w:type="dxa"/>
            <w:vAlign w:val="center"/>
          </w:tcPr>
          <w:p w14:paraId="1C891D68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339E5E3" w14:textId="78375D26" w:rsidR="00C7774D" w:rsidRPr="00B03F8B" w:rsidRDefault="003408F5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Oprogramowanie.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6F351DC3" w14:textId="7EFD759C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Oprogramowanie dostarczone przez</w:t>
            </w:r>
            <w:r w:rsidR="00E94513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Wykonawcę w ramach realizacji niniejszej Umowy. </w:t>
            </w:r>
          </w:p>
        </w:tc>
      </w:tr>
      <w:tr w:rsidR="00C7774D" w:rsidRPr="00B03F8B" w14:paraId="369E5B9A" w14:textId="77777777" w:rsidTr="00AE58DF">
        <w:trPr>
          <w:cantSplit/>
        </w:trPr>
        <w:tc>
          <w:tcPr>
            <w:tcW w:w="534" w:type="dxa"/>
            <w:vAlign w:val="center"/>
          </w:tcPr>
          <w:p w14:paraId="55509BD0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0764E56" w14:textId="368C15EB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OPZ.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5A7EF91" w14:textId="04F3DCCE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Opis Przedmiotu Zamówienia. </w:t>
            </w:r>
          </w:p>
        </w:tc>
      </w:tr>
      <w:tr w:rsidR="00C7774D" w:rsidRPr="00B03F8B" w14:paraId="67E729DE" w14:textId="77777777" w:rsidTr="00AE58DF">
        <w:trPr>
          <w:cantSplit/>
        </w:trPr>
        <w:tc>
          <w:tcPr>
            <w:tcW w:w="534" w:type="dxa"/>
            <w:vAlign w:val="center"/>
          </w:tcPr>
          <w:p w14:paraId="742CF92F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C6082E5" w14:textId="05315592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Podwykonawca.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1D8A90F1" w14:textId="03B7B409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Każdy podmiot rozumiany zgodnie z treścią Art. 2. 9b), Ustawy PZP, lub dalszy podwykonawca / podwykonawcy, któremu Wykonawca zleca wykonanie zadań wynikających z jakiejkolwiek części Umowy. </w:t>
            </w:r>
          </w:p>
        </w:tc>
      </w:tr>
      <w:tr w:rsidR="00C7774D" w:rsidRPr="00B03F8B" w14:paraId="4CD35BF4" w14:textId="77777777" w:rsidTr="00AE58DF">
        <w:trPr>
          <w:cantSplit/>
        </w:trPr>
        <w:tc>
          <w:tcPr>
            <w:tcW w:w="534" w:type="dxa"/>
            <w:vAlign w:val="center"/>
          </w:tcPr>
          <w:p w14:paraId="2A3E0BF5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95D7578" w14:textId="595AA185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Portal Serwisowy.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017050AB" w14:textId="5C95D6C9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System informatyczny zapewniany przez Wykonawcę do przyjmowania i ewidencji Zgłoszeń </w:t>
            </w:r>
            <w:r w:rsidR="003408F5" w:rsidRPr="00B03F8B">
              <w:rPr>
                <w:color w:val="000000"/>
                <w:sz w:val="18"/>
                <w:szCs w:val="18"/>
              </w:rPr>
              <w:t xml:space="preserve">Serwisowych </w:t>
            </w:r>
            <w:r w:rsidRPr="00B03F8B">
              <w:rPr>
                <w:color w:val="000000"/>
                <w:sz w:val="18"/>
                <w:szCs w:val="18"/>
              </w:rPr>
              <w:t>w ramach wykonywania Umowy, który Wykonawca będzie utrzymywał oraz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zapewniał Zamawiającemu dostęp do tego systemu przez okres trwania Gwarancji. </w:t>
            </w:r>
          </w:p>
        </w:tc>
      </w:tr>
      <w:tr w:rsidR="00C7774D" w:rsidRPr="00B03F8B" w14:paraId="419AA73E" w14:textId="77777777" w:rsidTr="00AE58DF">
        <w:trPr>
          <w:cantSplit/>
        </w:trPr>
        <w:tc>
          <w:tcPr>
            <w:tcW w:w="534" w:type="dxa"/>
            <w:vAlign w:val="center"/>
          </w:tcPr>
          <w:p w14:paraId="637B8372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46E8F9F" w14:textId="0A790051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Postępowanie przetargowe.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70888D1E" w14:textId="3092B23F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Przedmiotowe postępowanie przetargowe. </w:t>
            </w:r>
          </w:p>
        </w:tc>
      </w:tr>
      <w:tr w:rsidR="00C7774D" w:rsidRPr="00B03F8B" w14:paraId="1C99C7E7" w14:textId="77777777" w:rsidTr="00AE58DF">
        <w:trPr>
          <w:cantSplit/>
        </w:trPr>
        <w:tc>
          <w:tcPr>
            <w:tcW w:w="534" w:type="dxa"/>
            <w:vAlign w:val="center"/>
          </w:tcPr>
          <w:p w14:paraId="650ECC37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3BD39E5" w14:textId="7F009ECF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Pracownik.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0D62A67D" w14:textId="33289544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Pracownicy Zamawiającego w rozumieniu Kodeksu Pracy oraz osoby świadczące na</w:t>
            </w:r>
            <w:r w:rsidR="003B6001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rzecz Zamawiającego usługi na podstawie umowy cywilnoprawnej (w tym umowy zlecenia lub umowy o dzieło) lub samozatrudnienia oraz pracownicy tymczasowi, wykonujących pracę lub usługi na rzecz Zamawiającego. </w:t>
            </w:r>
          </w:p>
        </w:tc>
      </w:tr>
      <w:tr w:rsidR="00C7774D" w:rsidRPr="00B03F8B" w14:paraId="79128456" w14:textId="77777777" w:rsidTr="00AE58DF">
        <w:trPr>
          <w:cantSplit/>
        </w:trPr>
        <w:tc>
          <w:tcPr>
            <w:tcW w:w="534" w:type="dxa"/>
            <w:vAlign w:val="center"/>
          </w:tcPr>
          <w:p w14:paraId="5296AF20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9C94007" w14:textId="3DF63004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Produkty.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38AA51D7" w14:textId="29C721C5" w:rsidR="00C7774D" w:rsidRPr="00B03F8B" w:rsidRDefault="003B6001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Poszczególne, szczegółowe elementy realizacji Umowy</w:t>
            </w:r>
            <w:r w:rsidR="00C7774D" w:rsidRPr="00B03F8B">
              <w:rPr>
                <w:color w:val="000000"/>
                <w:sz w:val="18"/>
                <w:szCs w:val="18"/>
              </w:rPr>
              <w:t xml:space="preserve">. </w:t>
            </w:r>
          </w:p>
        </w:tc>
      </w:tr>
      <w:tr w:rsidR="00C7774D" w:rsidRPr="00B03F8B" w14:paraId="4DFDE2D6" w14:textId="77777777" w:rsidTr="00AE58DF">
        <w:trPr>
          <w:cantSplit/>
        </w:trPr>
        <w:tc>
          <w:tcPr>
            <w:tcW w:w="534" w:type="dxa"/>
            <w:vAlign w:val="center"/>
          </w:tcPr>
          <w:p w14:paraId="566BD246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16EAB03" w14:textId="4889E878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Projekt.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0DA354EE" w14:textId="67A0246C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Niniejsze przedsięwzięcie. Projekt, którego realizacja stanowi przedmiot niniejszej Umowy. </w:t>
            </w:r>
          </w:p>
        </w:tc>
      </w:tr>
      <w:tr w:rsidR="00C7774D" w:rsidRPr="00B03F8B" w14:paraId="6970B822" w14:textId="77777777" w:rsidTr="00AE58DF">
        <w:trPr>
          <w:cantSplit/>
        </w:trPr>
        <w:tc>
          <w:tcPr>
            <w:tcW w:w="534" w:type="dxa"/>
            <w:vAlign w:val="center"/>
          </w:tcPr>
          <w:p w14:paraId="1FF40FD0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10F552F" w14:textId="3A950D4B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Protokół Odbioru Końcowego.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7443D5DF" w14:textId="5EE863E7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Dokument potwierdzający odbiór w zakresie wykonania przez Wykonawcę zgodnie z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Umową całości dostawy stanowiącej przedmiot umowy oraz wykonania przez</w:t>
            </w:r>
            <w:r w:rsidR="003408F5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niego innych obowiązków wynikających z umowy i związanych z</w:t>
            </w:r>
            <w:r w:rsidR="003408F5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wykonywaniem zamówienia. </w:t>
            </w:r>
          </w:p>
        </w:tc>
      </w:tr>
      <w:tr w:rsidR="00C7774D" w:rsidRPr="00B03F8B" w14:paraId="74E001E9" w14:textId="77777777" w:rsidTr="00AE58DF">
        <w:trPr>
          <w:cantSplit/>
        </w:trPr>
        <w:tc>
          <w:tcPr>
            <w:tcW w:w="534" w:type="dxa"/>
            <w:vAlign w:val="center"/>
          </w:tcPr>
          <w:p w14:paraId="2454CE63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47E843A" w14:textId="6DF246E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Protokół Odbioru.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64A3A439" w14:textId="74465AA2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Dokument stwierdzający wykonanie określonych prac w sytuacjach określonych Umową. </w:t>
            </w:r>
          </w:p>
        </w:tc>
      </w:tr>
      <w:tr w:rsidR="00C7774D" w:rsidRPr="00B03F8B" w14:paraId="4A7E2002" w14:textId="77777777" w:rsidTr="00AE58DF">
        <w:trPr>
          <w:cantSplit/>
        </w:trPr>
        <w:tc>
          <w:tcPr>
            <w:tcW w:w="534" w:type="dxa"/>
            <w:vAlign w:val="center"/>
          </w:tcPr>
          <w:p w14:paraId="50B6345D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903C333" w14:textId="61A19908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Protokół odbioru Usunięcia wad.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0647F8E" w14:textId="26401BC1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Dokument potwierdzający odbiór przedmiotu umowy w zakresie wykonania usunięcia przez Wykonawcę wad ujawnionych w przedmiocie umowy. </w:t>
            </w:r>
          </w:p>
        </w:tc>
      </w:tr>
      <w:tr w:rsidR="00C7774D" w:rsidRPr="00B03F8B" w14:paraId="4B745562" w14:textId="77777777" w:rsidTr="00AE58DF">
        <w:trPr>
          <w:cantSplit/>
        </w:trPr>
        <w:tc>
          <w:tcPr>
            <w:tcW w:w="534" w:type="dxa"/>
            <w:vAlign w:val="center"/>
          </w:tcPr>
          <w:p w14:paraId="639EDA1F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F107730" w14:textId="29487B35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Reakcja.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5B9295B" w14:textId="3907A16F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Reakcja Strony na działania drugiej Strony. </w:t>
            </w:r>
          </w:p>
        </w:tc>
      </w:tr>
      <w:tr w:rsidR="00C7774D" w:rsidRPr="00B03F8B" w14:paraId="7A8F46D9" w14:textId="77777777" w:rsidTr="00AE58DF">
        <w:trPr>
          <w:cantSplit/>
        </w:trPr>
        <w:tc>
          <w:tcPr>
            <w:tcW w:w="534" w:type="dxa"/>
            <w:vAlign w:val="center"/>
          </w:tcPr>
          <w:p w14:paraId="48FC7BD3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92724B9" w14:textId="53DFAFAC" w:rsidR="00C7774D" w:rsidRPr="00B03F8B" w:rsidRDefault="00332039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Rękojmia</w:t>
            </w:r>
            <w:r w:rsidR="00C7774D" w:rsidRPr="00B03F8B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0DB8833C" w14:textId="775BCA0E" w:rsidR="00C7774D" w:rsidRPr="00B03F8B" w:rsidRDefault="00D52B31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rFonts w:eastAsiaTheme="minorHAnsi"/>
                <w:sz w:val="18"/>
                <w:szCs w:val="18"/>
              </w:rPr>
              <w:t xml:space="preserve">Rękojmia za wady określona w K.C. oraz na podstawie  </w:t>
            </w:r>
            <w:r w:rsidRPr="00B03F8B">
              <w:rPr>
                <w:bCs/>
                <w:sz w:val="18"/>
                <w:szCs w:val="18"/>
              </w:rPr>
              <w:t xml:space="preserve">Art. 558 K.C. </w:t>
            </w:r>
            <w:r w:rsidR="00DF10A0" w:rsidRPr="00B03F8B">
              <w:rPr>
                <w:bCs/>
                <w:sz w:val="18"/>
                <w:szCs w:val="18"/>
              </w:rPr>
              <w:t xml:space="preserve">rozszerzona </w:t>
            </w:r>
            <w:r w:rsidRPr="00B03F8B">
              <w:rPr>
                <w:color w:val="000000"/>
                <w:sz w:val="18"/>
                <w:szCs w:val="18"/>
              </w:rPr>
              <w:t xml:space="preserve">na warunkach oraz w zakresie opisanym w Umowie. </w:t>
            </w:r>
          </w:p>
        </w:tc>
      </w:tr>
      <w:tr w:rsidR="00E131D6" w:rsidRPr="00B03F8B" w14:paraId="53770270" w14:textId="77777777" w:rsidTr="00D02DAD">
        <w:trPr>
          <w:cantSplit/>
        </w:trPr>
        <w:tc>
          <w:tcPr>
            <w:tcW w:w="534" w:type="dxa"/>
            <w:vAlign w:val="center"/>
          </w:tcPr>
          <w:p w14:paraId="3ECA4288" w14:textId="77777777" w:rsidR="00E131D6" w:rsidRPr="00B03F8B" w:rsidRDefault="00E131D6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067444E" w14:textId="78FE656A" w:rsidR="00E131D6" w:rsidRPr="00B03F8B" w:rsidRDefault="003B6001" w:rsidP="00B03F8B">
            <w:pPr>
              <w:rPr>
                <w:color w:val="000000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Rozwiązanie</w:t>
            </w:r>
            <w:r w:rsidR="00E131D6" w:rsidRPr="00B03F8B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44B44990" w14:textId="4A8D9917" w:rsidR="00E131D6" w:rsidRPr="00B03F8B" w:rsidRDefault="003B6001" w:rsidP="00B03F8B">
            <w:pPr>
              <w:rPr>
                <w:color w:val="000000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Urządzenia i Systemy informatyczne składające się na przedmiot zamówienia. </w:t>
            </w:r>
          </w:p>
        </w:tc>
      </w:tr>
      <w:tr w:rsidR="003B6001" w:rsidRPr="00B03F8B" w14:paraId="34921273" w14:textId="77777777" w:rsidTr="001504FA">
        <w:trPr>
          <w:cantSplit/>
        </w:trPr>
        <w:tc>
          <w:tcPr>
            <w:tcW w:w="534" w:type="dxa"/>
            <w:vAlign w:val="center"/>
          </w:tcPr>
          <w:p w14:paraId="23525755" w14:textId="77777777" w:rsidR="003B6001" w:rsidRPr="00B03F8B" w:rsidRDefault="003B6001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8ED280E" w14:textId="77777777" w:rsidR="003B6001" w:rsidRPr="00B03F8B" w:rsidRDefault="003B6001" w:rsidP="00B03F8B">
            <w:pPr>
              <w:rPr>
                <w:color w:val="000000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Siła Wyższa.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D266233" w14:textId="77777777" w:rsidR="003B6001" w:rsidRPr="00B03F8B" w:rsidRDefault="003B6001" w:rsidP="00B03F8B">
            <w:pPr>
              <w:rPr>
                <w:color w:val="000000"/>
                <w:sz w:val="18"/>
                <w:szCs w:val="18"/>
              </w:rPr>
            </w:pPr>
            <w:r w:rsidRPr="00B03F8B">
              <w:rPr>
                <w:rFonts w:eastAsiaTheme="minorHAnsi" w:cs="TimesNewRomanPSMT"/>
                <w:color w:val="auto"/>
                <w:sz w:val="18"/>
                <w:szCs w:val="18"/>
              </w:rPr>
              <w:t xml:space="preserve">Wydarzenie lub okoliczność o charakterze nadzwyczajnym, na którą Wykonawca ani Zamawiający nie mają wpływu; wystąpieniu której Wykonawca ani Zamawiający </w:t>
            </w:r>
            <w:r w:rsidRPr="00B03F8B">
              <w:rPr>
                <w:rFonts w:eastAsiaTheme="minorHAnsi" w:cs="TimesNewRomanPSMT"/>
                <w:color w:val="auto"/>
                <w:sz w:val="18"/>
                <w:szCs w:val="18"/>
              </w:rPr>
              <w:br/>
              <w:t xml:space="preserve">– działając racjonalnie – nie mogli zapobiec; której Wykonawca ani Zamawiający </w:t>
            </w:r>
            <w:r w:rsidRPr="00B03F8B">
              <w:rPr>
                <w:rFonts w:eastAsiaTheme="minorHAnsi" w:cs="TimesNewRomanPSMT"/>
                <w:color w:val="auto"/>
                <w:sz w:val="18"/>
                <w:szCs w:val="18"/>
              </w:rPr>
              <w:br/>
              <w:t>– działając racjonalnie – nie mogli uniknąć ani jej przezwyciężyć; oraz która nie może być zasadniczo przypisana Wykonawcy ani Zamawiającemu.</w:t>
            </w:r>
          </w:p>
        </w:tc>
      </w:tr>
      <w:tr w:rsidR="00332039" w:rsidRPr="00B03F8B" w14:paraId="6329D9FF" w14:textId="77777777" w:rsidTr="00D02DAD">
        <w:trPr>
          <w:cantSplit/>
        </w:trPr>
        <w:tc>
          <w:tcPr>
            <w:tcW w:w="534" w:type="dxa"/>
            <w:vAlign w:val="center"/>
          </w:tcPr>
          <w:p w14:paraId="3C36338B" w14:textId="77777777" w:rsidR="00332039" w:rsidRPr="00B03F8B" w:rsidRDefault="00332039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664247B" w14:textId="77777777" w:rsidR="00332039" w:rsidRPr="00B03F8B" w:rsidRDefault="00332039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SIWZ.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4AD83303" w14:textId="77777777" w:rsidR="00332039" w:rsidRPr="00B03F8B" w:rsidRDefault="00332039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Specyfikacja istotnych warunków zamówienia wraz z załącznikami stanowiącymi jej</w:t>
            </w:r>
            <w:r w:rsidRPr="00B03F8B">
              <w:rPr>
                <w:color w:val="000000"/>
                <w:sz w:val="18"/>
                <w:szCs w:val="18"/>
              </w:rPr>
              <w:br/>
              <w:t xml:space="preserve">integralną część, dla postępowania w wyniku którego doszło do zawarcia niniejszej umowy. </w:t>
            </w:r>
          </w:p>
        </w:tc>
      </w:tr>
      <w:tr w:rsidR="00C7774D" w:rsidRPr="00B03F8B" w14:paraId="2F6136A1" w14:textId="77777777" w:rsidTr="00AE58DF">
        <w:trPr>
          <w:cantSplit/>
        </w:trPr>
        <w:tc>
          <w:tcPr>
            <w:tcW w:w="534" w:type="dxa"/>
            <w:vAlign w:val="center"/>
          </w:tcPr>
          <w:p w14:paraId="165E9ECB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6FE8B84" w14:textId="00B04A60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Umowa o podwykonawstwo.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E3B2E05" w14:textId="5D44C8C4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Umowa zgodnie z treścią Art. 2. 9b), Ustawy PZP. </w:t>
            </w:r>
          </w:p>
        </w:tc>
      </w:tr>
      <w:tr w:rsidR="00C7774D" w:rsidRPr="00B03F8B" w14:paraId="58F9F19C" w14:textId="77777777" w:rsidTr="00AE58DF">
        <w:trPr>
          <w:cantSplit/>
        </w:trPr>
        <w:tc>
          <w:tcPr>
            <w:tcW w:w="534" w:type="dxa"/>
            <w:vAlign w:val="center"/>
          </w:tcPr>
          <w:p w14:paraId="3F799CE6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784F84D" w14:textId="7D791D99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Umowa.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03366629" w14:textId="25EA5547" w:rsidR="00C7774D" w:rsidRPr="00B03F8B" w:rsidRDefault="00C7774D" w:rsidP="00BB1EF1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Niniejsza Umowa w sprawie zamówienia publicznego zawarta między Zamawiającym, a Wykonawcą wraz ze wszystkimi aneksami i Załącznikami do</w:t>
            </w:r>
            <w:r w:rsidR="00BB1EF1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Umowy. </w:t>
            </w:r>
          </w:p>
        </w:tc>
      </w:tr>
      <w:tr w:rsidR="00C7774D" w:rsidRPr="00B03F8B" w14:paraId="5418C90A" w14:textId="77777777" w:rsidTr="00AE58DF">
        <w:trPr>
          <w:cantSplit/>
        </w:trPr>
        <w:tc>
          <w:tcPr>
            <w:tcW w:w="534" w:type="dxa"/>
            <w:vAlign w:val="center"/>
          </w:tcPr>
          <w:p w14:paraId="07B6C8CA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A41B312" w14:textId="64370C64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Ustawa o finansach publicznych.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157F6A2C" w14:textId="61721A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Ustawa z dnia 27 sierpnia 2009 r. o finansach publicznych. Dz.U. 2009 nr 157 poz. 1240. </w:t>
            </w:r>
          </w:p>
        </w:tc>
      </w:tr>
      <w:tr w:rsidR="00C7774D" w:rsidRPr="00B03F8B" w14:paraId="35ECE344" w14:textId="77777777" w:rsidTr="00AE58DF">
        <w:trPr>
          <w:cantSplit/>
        </w:trPr>
        <w:tc>
          <w:tcPr>
            <w:tcW w:w="534" w:type="dxa"/>
            <w:vAlign w:val="center"/>
          </w:tcPr>
          <w:p w14:paraId="55E5612B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BCD94F9" w14:textId="51FF544F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Ustawa K</w:t>
            </w:r>
            <w:r w:rsidR="00D52B31" w:rsidRPr="00B03F8B">
              <w:rPr>
                <w:color w:val="000000"/>
                <w:sz w:val="18"/>
                <w:szCs w:val="18"/>
              </w:rPr>
              <w:t>.</w:t>
            </w:r>
            <w:r w:rsidRPr="00B03F8B">
              <w:rPr>
                <w:color w:val="000000"/>
                <w:sz w:val="18"/>
                <w:szCs w:val="18"/>
              </w:rPr>
              <w:t xml:space="preserve">C.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78D8F2F0" w14:textId="36855CD0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Ustawa z dnia 23 kwietnia 1964 r., Kodeks cywilny (</w:t>
            </w:r>
            <w:proofErr w:type="spellStart"/>
            <w:r w:rsidRPr="00B03F8B">
              <w:rPr>
                <w:color w:val="000000"/>
                <w:sz w:val="18"/>
                <w:szCs w:val="18"/>
              </w:rPr>
              <w:t>t.j</w:t>
            </w:r>
            <w:proofErr w:type="spellEnd"/>
            <w:r w:rsidRPr="00B03F8B">
              <w:rPr>
                <w:color w:val="000000"/>
                <w:sz w:val="18"/>
                <w:szCs w:val="18"/>
              </w:rPr>
              <w:t>. Dz. U. z 2016 r., poz. 380, z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B03F8B">
              <w:rPr>
                <w:color w:val="000000"/>
                <w:sz w:val="18"/>
                <w:szCs w:val="18"/>
              </w:rPr>
              <w:t>późn</w:t>
            </w:r>
            <w:proofErr w:type="spellEnd"/>
            <w:r w:rsidRPr="00B03F8B">
              <w:rPr>
                <w:color w:val="000000"/>
                <w:sz w:val="18"/>
                <w:szCs w:val="18"/>
              </w:rPr>
              <w:t xml:space="preserve">. zm.). </w:t>
            </w:r>
          </w:p>
        </w:tc>
      </w:tr>
      <w:tr w:rsidR="00C7774D" w:rsidRPr="00B03F8B" w14:paraId="599C95A3" w14:textId="77777777" w:rsidTr="00AE58DF">
        <w:trPr>
          <w:cantSplit/>
        </w:trPr>
        <w:tc>
          <w:tcPr>
            <w:tcW w:w="534" w:type="dxa"/>
            <w:vAlign w:val="center"/>
          </w:tcPr>
          <w:p w14:paraId="5BD767C4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1B4AFA7" w14:textId="05EB56EB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Ustawa o ochronie danych osobowych.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3BC3979F" w14:textId="28C3856B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Ustawa z dnia 29 sierpnia 1997 r. o ochronie danych osobowych. Dz.U. 2016 poz. 922. </w:t>
            </w:r>
          </w:p>
        </w:tc>
      </w:tr>
      <w:tr w:rsidR="00C7774D" w:rsidRPr="00B03F8B" w14:paraId="15A82CA2" w14:textId="77777777" w:rsidTr="00AE58DF">
        <w:trPr>
          <w:cantSplit/>
        </w:trPr>
        <w:tc>
          <w:tcPr>
            <w:tcW w:w="534" w:type="dxa"/>
            <w:vAlign w:val="center"/>
          </w:tcPr>
          <w:p w14:paraId="6725771D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35778C4" w14:textId="4F01572D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Ustawa o prawach autorskich.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6DC0B9E3" w14:textId="470D957D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Ustawa z dnia 4 lutego 1994 r. o prawie autorskim i prawach pokrewnych - Dz.U. 1994 nr 24 poz. 83. </w:t>
            </w:r>
          </w:p>
        </w:tc>
      </w:tr>
      <w:tr w:rsidR="00C7774D" w:rsidRPr="00B03F8B" w14:paraId="12B91E61" w14:textId="77777777" w:rsidTr="00355557">
        <w:trPr>
          <w:cantSplit/>
        </w:trPr>
        <w:tc>
          <w:tcPr>
            <w:tcW w:w="534" w:type="dxa"/>
            <w:vAlign w:val="center"/>
          </w:tcPr>
          <w:p w14:paraId="6FC4FD5E" w14:textId="77777777" w:rsidR="00C7774D" w:rsidRPr="00B03F8B" w:rsidRDefault="00C7774D" w:rsidP="00355557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338FA07" w14:textId="753664D5" w:rsidR="00C7774D" w:rsidRPr="00355557" w:rsidRDefault="00C7774D" w:rsidP="00355557">
            <w:pPr>
              <w:rPr>
                <w:rFonts w:eastAsia="Arial"/>
                <w:sz w:val="18"/>
                <w:szCs w:val="18"/>
              </w:rPr>
            </w:pPr>
            <w:r w:rsidRPr="00355557">
              <w:rPr>
                <w:sz w:val="18"/>
                <w:szCs w:val="18"/>
              </w:rPr>
              <w:t>Ustawa PZP.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6BDCDA8C" w14:textId="42C729B4" w:rsidR="00C7774D" w:rsidRPr="00355557" w:rsidRDefault="00C7774D" w:rsidP="00355557">
            <w:pPr>
              <w:pStyle w:val="Nagwek1"/>
              <w:numPr>
                <w:ilvl w:val="0"/>
                <w:numId w:val="0"/>
              </w:numPr>
              <w:shd w:val="clear" w:color="auto" w:fill="FFFFFF"/>
              <w:jc w:val="both"/>
              <w:outlineLvl w:val="0"/>
              <w:rPr>
                <w:rFonts w:eastAsia="Arial"/>
                <w:b w:val="0"/>
                <w:sz w:val="18"/>
                <w:szCs w:val="18"/>
              </w:rPr>
            </w:pPr>
            <w:r w:rsidRPr="00355557">
              <w:rPr>
                <w:b w:val="0"/>
                <w:sz w:val="18"/>
                <w:szCs w:val="18"/>
              </w:rPr>
              <w:t>Ustawa z dnia 29 stycznia 2004 roku Prawo zamówień publicznych (</w:t>
            </w:r>
            <w:r w:rsidR="00355557" w:rsidRPr="00355557">
              <w:rPr>
                <w:b w:val="0"/>
                <w:sz w:val="18"/>
                <w:szCs w:val="18"/>
              </w:rPr>
              <w:t xml:space="preserve">Dz.U. 2004 nr 19 poz. 177, </w:t>
            </w:r>
            <w:r w:rsidRPr="00355557">
              <w:rPr>
                <w:b w:val="0"/>
                <w:sz w:val="18"/>
                <w:szCs w:val="18"/>
              </w:rPr>
              <w:t xml:space="preserve"> tekst jednolity z </w:t>
            </w:r>
            <w:proofErr w:type="spellStart"/>
            <w:r w:rsidRPr="00355557">
              <w:rPr>
                <w:b w:val="0"/>
                <w:sz w:val="18"/>
                <w:szCs w:val="18"/>
              </w:rPr>
              <w:t>pózn</w:t>
            </w:r>
            <w:proofErr w:type="spellEnd"/>
            <w:r w:rsidRPr="00355557">
              <w:rPr>
                <w:b w:val="0"/>
                <w:sz w:val="18"/>
                <w:szCs w:val="18"/>
              </w:rPr>
              <w:t>. zm.).</w:t>
            </w:r>
          </w:p>
        </w:tc>
      </w:tr>
      <w:tr w:rsidR="00C7774D" w:rsidRPr="00B03F8B" w14:paraId="04CAF4A5" w14:textId="77777777" w:rsidTr="00AE58DF">
        <w:trPr>
          <w:cantSplit/>
        </w:trPr>
        <w:tc>
          <w:tcPr>
            <w:tcW w:w="534" w:type="dxa"/>
            <w:vAlign w:val="center"/>
          </w:tcPr>
          <w:p w14:paraId="62CF29E8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0878BBD" w14:textId="22CBC6D9" w:rsidR="00C7774D" w:rsidRPr="00355557" w:rsidRDefault="00C7774D" w:rsidP="00355557">
            <w:pPr>
              <w:rPr>
                <w:rFonts w:eastAsia="Arial"/>
                <w:sz w:val="18"/>
                <w:szCs w:val="18"/>
              </w:rPr>
            </w:pPr>
            <w:r w:rsidRPr="00355557">
              <w:rPr>
                <w:sz w:val="18"/>
                <w:szCs w:val="18"/>
              </w:rPr>
              <w:t xml:space="preserve">Usterka.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B089F10" w14:textId="6517F1B3" w:rsidR="00C7774D" w:rsidRPr="00355557" w:rsidRDefault="00C7774D" w:rsidP="00355557">
            <w:pPr>
              <w:rPr>
                <w:rFonts w:eastAsia="Arial"/>
                <w:sz w:val="18"/>
                <w:szCs w:val="18"/>
              </w:rPr>
            </w:pPr>
            <w:r w:rsidRPr="00355557">
              <w:rPr>
                <w:sz w:val="18"/>
                <w:szCs w:val="18"/>
              </w:rPr>
              <w:t>Usterka rozumiana jako inna niż awaria lub błąd wada polegająca na</w:t>
            </w:r>
            <w:r w:rsidR="00B535FF" w:rsidRPr="00355557">
              <w:rPr>
                <w:sz w:val="18"/>
                <w:szCs w:val="18"/>
              </w:rPr>
              <w:t> </w:t>
            </w:r>
            <w:r w:rsidRPr="00355557">
              <w:rPr>
                <w:sz w:val="18"/>
                <w:szCs w:val="18"/>
              </w:rPr>
              <w:t>nieprawidłowym działaniu Systemu, w szczególności niezgodnie z dokumentacją, nieograniczająca zakresu funkcjonalnego Systemu lecz utrudniająca pracę użytkownikom lub</w:t>
            </w:r>
            <w:r w:rsidR="005C1467" w:rsidRPr="00355557">
              <w:rPr>
                <w:sz w:val="18"/>
                <w:szCs w:val="18"/>
              </w:rPr>
              <w:t> </w:t>
            </w:r>
            <w:r w:rsidRPr="00355557">
              <w:rPr>
                <w:sz w:val="18"/>
                <w:szCs w:val="18"/>
              </w:rPr>
              <w:t xml:space="preserve">administratorom Systemu. </w:t>
            </w:r>
          </w:p>
        </w:tc>
      </w:tr>
      <w:tr w:rsidR="00C7774D" w:rsidRPr="00B03F8B" w14:paraId="31055809" w14:textId="77777777" w:rsidTr="00AE58DF">
        <w:trPr>
          <w:cantSplit/>
        </w:trPr>
        <w:tc>
          <w:tcPr>
            <w:tcW w:w="534" w:type="dxa"/>
            <w:vAlign w:val="center"/>
          </w:tcPr>
          <w:p w14:paraId="79180A85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A589371" w14:textId="512C9099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Użytkownik.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31D2AF2" w14:textId="56A644B2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Osoby, które po uruchomieniu produkcyjnym Systemu będą docelowo korzystać z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Systemu lub jego poszczególnych części. </w:t>
            </w:r>
          </w:p>
        </w:tc>
      </w:tr>
      <w:tr w:rsidR="00C7774D" w:rsidRPr="00B03F8B" w14:paraId="15277B43" w14:textId="77777777" w:rsidTr="00AE58DF">
        <w:trPr>
          <w:cantSplit/>
        </w:trPr>
        <w:tc>
          <w:tcPr>
            <w:tcW w:w="534" w:type="dxa"/>
            <w:vAlign w:val="center"/>
          </w:tcPr>
          <w:p w14:paraId="350F2E1B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2689DAC" w14:textId="6C3E37A3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Termin wykonania przedmiotu umowy.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2759D7D" w14:textId="5DFC378E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Określony w niniejszej umowie termin do upływu, którego Wykonawca jest</w:t>
            </w:r>
            <w:r w:rsidR="005C1467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zobowiązany zakończyć dostawę przedmiotu umowy oraz zrealizować wszelkie inne obowiązki przewidziane niniejszą umową. </w:t>
            </w:r>
          </w:p>
        </w:tc>
      </w:tr>
      <w:tr w:rsidR="00C7774D" w:rsidRPr="00B03F8B" w14:paraId="26EF5FA1" w14:textId="77777777" w:rsidTr="00AE58DF">
        <w:trPr>
          <w:cantSplit/>
        </w:trPr>
        <w:tc>
          <w:tcPr>
            <w:tcW w:w="534" w:type="dxa"/>
            <w:vAlign w:val="center"/>
          </w:tcPr>
          <w:p w14:paraId="26B06B52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911E22F" w14:textId="10F8888B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Wada Prawna.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1E1F0429" w14:textId="1D641C45" w:rsidR="00C7774D" w:rsidRPr="00B03F8B" w:rsidRDefault="00C7774D" w:rsidP="00BB1EF1">
            <w:pPr>
              <w:rPr>
                <w:rFonts w:eastAsia="Arial"/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Każda wada prawna Produktów, Dokumentacji oraz Systemu dostarczanych w</w:t>
            </w:r>
            <w:r w:rsidR="00BB1EF1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ramach Umowy przez Wykonawcę, w szczególności ograniczająca lub mogąca ograniczać możliwość korzystania z Produktów oraz Systemu przez Zamawiającego w zakresie wskazanym w Umowie. </w:t>
            </w:r>
          </w:p>
        </w:tc>
      </w:tr>
      <w:tr w:rsidR="00C7774D" w:rsidRPr="00B03F8B" w14:paraId="25623B4F" w14:textId="77777777" w:rsidTr="00AE58DF">
        <w:trPr>
          <w:cantSplit/>
        </w:trPr>
        <w:tc>
          <w:tcPr>
            <w:tcW w:w="534" w:type="dxa"/>
            <w:vAlign w:val="center"/>
          </w:tcPr>
          <w:p w14:paraId="7C441716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B3697E8" w14:textId="275E0EA0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Wada.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586E954B" w14:textId="70FC90FA" w:rsidR="00C7774D" w:rsidRPr="00B03F8B" w:rsidRDefault="00E131D6" w:rsidP="00B03F8B">
            <w:pPr>
              <w:rPr>
                <w:sz w:val="18"/>
                <w:szCs w:val="18"/>
              </w:rPr>
            </w:pPr>
            <w:r w:rsidRPr="00B03F8B">
              <w:rPr>
                <w:rFonts w:eastAsiaTheme="minorHAnsi" w:cs="TimesNewRomanPSMT"/>
                <w:color w:val="auto"/>
                <w:sz w:val="18"/>
                <w:szCs w:val="18"/>
              </w:rPr>
              <w:t>Jawne lub ukryte właściwości tkwiące w przedmiotach lub wartościach niematerialnych i prawnych (oprogramowaniu) stanowiących przedmiot umowy bądź w dowolnym ich elemencie, powodujące zmniejszenie wartości przedmiotu umowy, obniżenie stopnia jego użyteczności, obniżenie jakości, niezgodność z warunkami SIWZ, inne nieprawidłowości.</w:t>
            </w:r>
            <w:r w:rsidRPr="00B03F8B">
              <w:rPr>
                <w:color w:val="000000"/>
                <w:sz w:val="18"/>
                <w:szCs w:val="18"/>
              </w:rPr>
              <w:t xml:space="preserve"> </w:t>
            </w:r>
            <w:r w:rsidR="00C7774D" w:rsidRPr="00B03F8B">
              <w:rPr>
                <w:color w:val="000000"/>
                <w:sz w:val="18"/>
                <w:szCs w:val="18"/>
              </w:rPr>
              <w:t>lub inna niezgodność Produktów z</w:t>
            </w:r>
            <w:r w:rsidRPr="00B03F8B">
              <w:rPr>
                <w:color w:val="000000"/>
                <w:sz w:val="18"/>
                <w:szCs w:val="18"/>
              </w:rPr>
              <w:t> </w:t>
            </w:r>
            <w:r w:rsidR="00C7774D" w:rsidRPr="00B03F8B">
              <w:rPr>
                <w:color w:val="000000"/>
                <w:sz w:val="18"/>
                <w:szCs w:val="18"/>
              </w:rPr>
              <w:t>Umową, wytycznymi i wymaganiami wskazanymi w OPZ raz wszelką dostarczoną Zamawiającemu Dokumentacją. Wady mogą mi</w:t>
            </w:r>
            <w:r w:rsidRPr="00B03F8B">
              <w:rPr>
                <w:color w:val="000000"/>
                <w:sz w:val="18"/>
                <w:szCs w:val="18"/>
              </w:rPr>
              <w:t>eć charakter Awarii, Błędów lub </w:t>
            </w:r>
            <w:r w:rsidR="00C7774D" w:rsidRPr="00B03F8B">
              <w:rPr>
                <w:color w:val="000000"/>
                <w:sz w:val="18"/>
                <w:szCs w:val="18"/>
              </w:rPr>
              <w:t xml:space="preserve">Usterek lub Wady Prawnej. </w:t>
            </w:r>
          </w:p>
        </w:tc>
      </w:tr>
      <w:tr w:rsidR="00C7774D" w:rsidRPr="00B03F8B" w14:paraId="64D91F99" w14:textId="77777777" w:rsidTr="00AE58DF">
        <w:trPr>
          <w:cantSplit/>
        </w:trPr>
        <w:tc>
          <w:tcPr>
            <w:tcW w:w="534" w:type="dxa"/>
            <w:vAlign w:val="center"/>
          </w:tcPr>
          <w:p w14:paraId="448A101A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F989D71" w14:textId="397281A5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Wdrożenie.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1CDCFCC0" w14:textId="02C31ED7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Ogół realizowanych przez Wykonawcę działań, prac i czynności w ramach Umowy mający na celu osiągnięcie w pełni funkcjonalnego i uruchomionego </w:t>
            </w:r>
            <w:r w:rsidR="003408F5" w:rsidRPr="00B03F8B">
              <w:rPr>
                <w:color w:val="000000"/>
                <w:sz w:val="18"/>
                <w:szCs w:val="18"/>
              </w:rPr>
              <w:t>Rozwiązania</w:t>
            </w:r>
            <w:r w:rsidRPr="00B03F8B">
              <w:rPr>
                <w:color w:val="000000"/>
                <w:sz w:val="18"/>
                <w:szCs w:val="18"/>
              </w:rPr>
              <w:t xml:space="preserve">, zgodnego z niniejszą Umową, Ofertą Wykonawcy i OPZ, zakończonych podpisaniem przez Strony Protokołu Odbioru Końcowego. </w:t>
            </w:r>
          </w:p>
        </w:tc>
      </w:tr>
      <w:tr w:rsidR="00C7774D" w:rsidRPr="00B03F8B" w14:paraId="1806EACF" w14:textId="77777777" w:rsidTr="00AE58DF">
        <w:trPr>
          <w:cantSplit/>
        </w:trPr>
        <w:tc>
          <w:tcPr>
            <w:tcW w:w="534" w:type="dxa"/>
            <w:vAlign w:val="center"/>
          </w:tcPr>
          <w:p w14:paraId="789E2637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62D12ED" w14:textId="6ECD3A11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Wykonawca.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6A3BED2E" w14:textId="523995B0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Strona umowy zobowiązana do wykonania przewidzianych umową dostaw i usług zgodnie z obowiązującymi postanowieniami niniejszej umowy, zapisami SIWZ, przepisami prawa oraz zasadami aktualnej wiedzy technicznej. </w:t>
            </w:r>
          </w:p>
        </w:tc>
      </w:tr>
      <w:tr w:rsidR="00C7774D" w:rsidRPr="00B03F8B" w14:paraId="163C39A5" w14:textId="77777777" w:rsidTr="00AE58DF">
        <w:trPr>
          <w:cantSplit/>
        </w:trPr>
        <w:tc>
          <w:tcPr>
            <w:tcW w:w="534" w:type="dxa"/>
            <w:vAlign w:val="center"/>
          </w:tcPr>
          <w:p w14:paraId="5C6ACCA8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83A317C" w14:textId="06304FFE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Zabezpieczenie należytego wykonania umowy.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3B891D77" w14:textId="6787A7B6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Zabezpieczenie w rozumieniu przepisów </w:t>
            </w:r>
            <w:proofErr w:type="spellStart"/>
            <w:r w:rsidRPr="00B03F8B">
              <w:rPr>
                <w:color w:val="000000"/>
                <w:sz w:val="18"/>
                <w:szCs w:val="18"/>
              </w:rPr>
              <w:t>Pzp</w:t>
            </w:r>
            <w:proofErr w:type="spellEnd"/>
            <w:r w:rsidRPr="00B03F8B">
              <w:rPr>
                <w:color w:val="000000"/>
                <w:sz w:val="18"/>
                <w:szCs w:val="18"/>
              </w:rPr>
              <w:t>, wniesione przez Wykonawcę przed zawarciem umowy w celu pokrycia ewentualnych roszczeń</w:t>
            </w:r>
            <w:r w:rsidR="000F783B" w:rsidRPr="00B03F8B">
              <w:rPr>
                <w:color w:val="000000"/>
                <w:sz w:val="18"/>
                <w:szCs w:val="18"/>
              </w:rPr>
              <w:t xml:space="preserve"> </w:t>
            </w:r>
            <w:r w:rsidRPr="00B03F8B">
              <w:rPr>
                <w:color w:val="000000"/>
                <w:sz w:val="18"/>
                <w:szCs w:val="18"/>
              </w:rPr>
              <w:t xml:space="preserve">Zamawiającego z tytułu niewykonania lub nienależytego wykonania niniejszej umowy. </w:t>
            </w:r>
          </w:p>
        </w:tc>
      </w:tr>
      <w:tr w:rsidR="00C7774D" w:rsidRPr="00B03F8B" w14:paraId="487EFE37" w14:textId="77777777" w:rsidTr="00AE58DF">
        <w:trPr>
          <w:cantSplit/>
        </w:trPr>
        <w:tc>
          <w:tcPr>
            <w:tcW w:w="534" w:type="dxa"/>
            <w:vAlign w:val="center"/>
          </w:tcPr>
          <w:p w14:paraId="1F7C397F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BB68CB5" w14:textId="7AAE2DDC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Załącznik.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2540F836" w14:textId="07225C4B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Każdy załącznik do niniejszej Umowy. </w:t>
            </w:r>
          </w:p>
        </w:tc>
      </w:tr>
      <w:tr w:rsidR="00C7774D" w:rsidRPr="00B03F8B" w14:paraId="7C97BC9C" w14:textId="77777777" w:rsidTr="00AE58DF">
        <w:trPr>
          <w:cantSplit/>
        </w:trPr>
        <w:tc>
          <w:tcPr>
            <w:tcW w:w="534" w:type="dxa"/>
            <w:vAlign w:val="center"/>
          </w:tcPr>
          <w:p w14:paraId="6BBAE8DE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C846E5A" w14:textId="4C3B5707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Zamawiający.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7F8A6D80" w14:textId="77F4F61C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Strona umowy zlecająca wykonanie dostawy stanowiących przedmiot niniejszej umowy, zobowiązana do dokonania wymaganych umową i właściwymi przepisami odrębnymi czynności umożliwiających Wykonawcy wykonywanie umowy, w</w:t>
            </w:r>
            <w:r w:rsidR="000F783B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szczególności do odebrania wykonanych dostaw oraz zapłaty umówionego wynagrodzenia. </w:t>
            </w:r>
          </w:p>
        </w:tc>
      </w:tr>
      <w:tr w:rsidR="00C7774D" w:rsidRPr="00B03F8B" w14:paraId="36ADFC22" w14:textId="77777777" w:rsidTr="00AE58DF">
        <w:trPr>
          <w:cantSplit/>
        </w:trPr>
        <w:tc>
          <w:tcPr>
            <w:tcW w:w="534" w:type="dxa"/>
            <w:vAlign w:val="center"/>
          </w:tcPr>
          <w:p w14:paraId="642BA947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A09E554" w14:textId="12047F71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Zespół Wykonawcy.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68AFADDE" w14:textId="74F253F1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>Osoby fizyczne zatrudnione przez Wykonawcę lub świadczące na rzecz Wykonawcy indywidualnie pracę również na podstawie umów cywilnoprawnych (np. umowy o</w:t>
            </w:r>
            <w:r w:rsidR="000F783B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>dzieło oraz umowy o świadczenie usług) oddelegowane przez Wykonawcę w</w:t>
            </w:r>
            <w:r w:rsidR="000F783B" w:rsidRPr="00B03F8B">
              <w:rPr>
                <w:color w:val="000000"/>
                <w:sz w:val="18"/>
                <w:szCs w:val="18"/>
              </w:rPr>
              <w:t> </w:t>
            </w:r>
            <w:r w:rsidRPr="00B03F8B">
              <w:rPr>
                <w:color w:val="000000"/>
                <w:sz w:val="18"/>
                <w:szCs w:val="18"/>
              </w:rPr>
              <w:t xml:space="preserve">uzgodnieniu z Zamawiającym do czynności związanych z wykonaniem Umowy. </w:t>
            </w:r>
          </w:p>
        </w:tc>
      </w:tr>
      <w:tr w:rsidR="00C7774D" w:rsidRPr="00B03F8B" w14:paraId="4402CFA1" w14:textId="77777777" w:rsidTr="00AE58DF">
        <w:trPr>
          <w:cantSplit/>
        </w:trPr>
        <w:tc>
          <w:tcPr>
            <w:tcW w:w="534" w:type="dxa"/>
            <w:vAlign w:val="center"/>
          </w:tcPr>
          <w:p w14:paraId="4BAE8010" w14:textId="77777777" w:rsidR="00C7774D" w:rsidRPr="00B03F8B" w:rsidRDefault="00C7774D" w:rsidP="00B03F8B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073CC3E" w14:textId="12F980B1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Zgłoszenie. </w:t>
            </w:r>
          </w:p>
        </w:tc>
        <w:tc>
          <w:tcPr>
            <w:tcW w:w="7088" w:type="dxa"/>
            <w:tcMar>
              <w:top w:w="57" w:type="dxa"/>
              <w:bottom w:w="57" w:type="dxa"/>
            </w:tcMar>
            <w:vAlign w:val="center"/>
          </w:tcPr>
          <w:p w14:paraId="756F259C" w14:textId="08CACB63" w:rsidR="00C7774D" w:rsidRPr="00B03F8B" w:rsidRDefault="00C7774D" w:rsidP="00B03F8B">
            <w:pPr>
              <w:rPr>
                <w:sz w:val="18"/>
                <w:szCs w:val="18"/>
              </w:rPr>
            </w:pPr>
            <w:r w:rsidRPr="00B03F8B">
              <w:rPr>
                <w:color w:val="000000"/>
                <w:sz w:val="18"/>
                <w:szCs w:val="18"/>
              </w:rPr>
              <w:t xml:space="preserve">Przekazanie Wykonawcy informacji na temat Wad w ramach Gwarancji. </w:t>
            </w:r>
          </w:p>
        </w:tc>
      </w:tr>
    </w:tbl>
    <w:p w14:paraId="03A24AE2" w14:textId="77777777" w:rsidR="002A6453" w:rsidRDefault="002A6453" w:rsidP="0041699A">
      <w:pPr>
        <w:suppressAutoHyphens/>
        <w:spacing w:line="240" w:lineRule="auto"/>
        <w:rPr>
          <w:rFonts w:eastAsia="Arial" w:cs="Tahoma"/>
        </w:rPr>
      </w:pPr>
    </w:p>
    <w:p w14:paraId="5A6C1771" w14:textId="77777777" w:rsidR="00570503" w:rsidRDefault="00570503" w:rsidP="0041699A">
      <w:pPr>
        <w:suppressAutoHyphens/>
        <w:spacing w:line="240" w:lineRule="auto"/>
        <w:rPr>
          <w:rFonts w:eastAsia="Arial" w:cs="Tahoma"/>
        </w:rPr>
      </w:pPr>
    </w:p>
    <w:p w14:paraId="1273407F" w14:textId="4F62090E" w:rsidR="00570503" w:rsidRPr="00FE0473" w:rsidRDefault="00570503" w:rsidP="0062261B">
      <w:pPr>
        <w:pStyle w:val="Nagwek2"/>
        <w:numPr>
          <w:ilvl w:val="1"/>
          <w:numId w:val="8"/>
        </w:numPr>
        <w:rPr>
          <w:rFonts w:eastAsia="Arial"/>
          <w:shd w:val="clear" w:color="auto" w:fill="FFFFFF"/>
        </w:rPr>
      </w:pPr>
      <w:r w:rsidRPr="00292EF0">
        <w:rPr>
          <w:rFonts w:eastAsiaTheme="minorHAnsi"/>
        </w:rPr>
        <w:t>Interpretacje zapisów umowy</w:t>
      </w:r>
      <w:r w:rsidRPr="00FE0473">
        <w:rPr>
          <w:rFonts w:eastAsia="Arial"/>
          <w:shd w:val="clear" w:color="auto" w:fill="FFFFFF"/>
        </w:rPr>
        <w:t xml:space="preserve">. </w:t>
      </w:r>
    </w:p>
    <w:p w14:paraId="4602D535" w14:textId="77777777" w:rsidR="00570503" w:rsidRPr="00292EF0" w:rsidRDefault="00570503" w:rsidP="0041699A">
      <w:pPr>
        <w:suppressAutoHyphens/>
        <w:spacing w:line="240" w:lineRule="auto"/>
        <w:rPr>
          <w:rFonts w:eastAsia="Arial" w:cs="Tahoma"/>
        </w:rPr>
      </w:pPr>
    </w:p>
    <w:p w14:paraId="71585EF9" w14:textId="6AEFC02C" w:rsidR="00C7774D" w:rsidRPr="00B03F8B" w:rsidRDefault="00C7774D" w:rsidP="00B03F8B">
      <w:pPr>
        <w:rPr>
          <w:rFonts w:eastAsiaTheme="minorHAnsi"/>
        </w:rPr>
      </w:pPr>
      <w:r w:rsidRPr="00B03F8B">
        <w:rPr>
          <w:rFonts w:eastAsiaTheme="minorHAnsi"/>
        </w:rPr>
        <w:t xml:space="preserve">Strony ustalają, że w zakresie interpretacji postanowień umowy, obowiązują następujące zasady: </w:t>
      </w:r>
    </w:p>
    <w:p w14:paraId="66407B61" w14:textId="162CA1B9" w:rsidR="00C7774D" w:rsidRPr="00B03F8B" w:rsidRDefault="00C7774D" w:rsidP="00B03F8B">
      <w:pPr>
        <w:pStyle w:val="Nagwek3"/>
        <w:rPr>
          <w:rFonts w:eastAsiaTheme="minorHAnsi"/>
        </w:rPr>
      </w:pPr>
      <w:bookmarkStart w:id="2" w:name="_Ref508298325"/>
      <w:r w:rsidRPr="00B03F8B">
        <w:rPr>
          <w:rFonts w:eastAsiaTheme="minorHAnsi"/>
        </w:rPr>
        <w:t>Postanowienia umowy są interpretowane na podstawie przepisów prawa polskiego.</w:t>
      </w:r>
      <w:bookmarkEnd w:id="2"/>
      <w:r w:rsidRPr="00B03F8B">
        <w:rPr>
          <w:rFonts w:eastAsiaTheme="minorHAnsi"/>
        </w:rPr>
        <w:t xml:space="preserve"> </w:t>
      </w:r>
    </w:p>
    <w:p w14:paraId="69FC934A" w14:textId="54A1D652" w:rsidR="0038448F" w:rsidRPr="00B03F8B" w:rsidRDefault="0038448F" w:rsidP="00B03F8B">
      <w:pPr>
        <w:pStyle w:val="Nagwek3"/>
        <w:rPr>
          <w:rFonts w:eastAsiaTheme="minorHAnsi"/>
        </w:rPr>
      </w:pPr>
      <w:r w:rsidRPr="00B03F8B">
        <w:rPr>
          <w:szCs w:val="22"/>
        </w:rPr>
        <w:t>Pierwszeństwo w interpretacji mają zapisy Umowy, SIWZ</w:t>
      </w:r>
      <w:r w:rsidR="00B535FF" w:rsidRPr="00B03F8B">
        <w:rPr>
          <w:szCs w:val="22"/>
        </w:rPr>
        <w:t>, OPZ</w:t>
      </w:r>
      <w:r w:rsidRPr="00B03F8B">
        <w:rPr>
          <w:szCs w:val="22"/>
        </w:rPr>
        <w:t xml:space="preserve">, Oferta Wykonawcy. </w:t>
      </w:r>
    </w:p>
    <w:p w14:paraId="2E7D4B6B" w14:textId="1BCCB8A1" w:rsidR="00C7774D" w:rsidRPr="00B03F8B" w:rsidRDefault="00C7774D" w:rsidP="00B03F8B">
      <w:pPr>
        <w:pStyle w:val="Nagwek3"/>
        <w:rPr>
          <w:rFonts w:eastAsiaTheme="minorHAnsi"/>
        </w:rPr>
      </w:pPr>
      <w:r w:rsidRPr="00B03F8B">
        <w:rPr>
          <w:rFonts w:eastAsiaTheme="minorHAnsi"/>
        </w:rPr>
        <w:t xml:space="preserve">Ilekroć w umowie pojęcie użyte jest w liczbie pojedynczej, dotyczy to również użytego pojęcia w liczbie mnogiej i odwrotnie chyba, że z określonego zapisu umowy wynika wyraźnie coś innego. </w:t>
      </w:r>
    </w:p>
    <w:p w14:paraId="17C32576" w14:textId="183B9EB2" w:rsidR="00C7774D" w:rsidRPr="00B03F8B" w:rsidRDefault="00C7774D" w:rsidP="00B03F8B">
      <w:pPr>
        <w:pStyle w:val="Nagwek3"/>
        <w:rPr>
          <w:rFonts w:eastAsiaTheme="minorHAnsi"/>
        </w:rPr>
      </w:pPr>
      <w:r w:rsidRPr="00B03F8B">
        <w:rPr>
          <w:rFonts w:eastAsiaTheme="minorHAnsi"/>
        </w:rPr>
        <w:t xml:space="preserve">Integralną częścią Umowy są załączniki do Umowy. </w:t>
      </w:r>
    </w:p>
    <w:p w14:paraId="4C78114E" w14:textId="21EAE5DE" w:rsidR="00C7774D" w:rsidRPr="00B03F8B" w:rsidRDefault="00C7774D" w:rsidP="00B03F8B">
      <w:pPr>
        <w:pStyle w:val="Nagwek3"/>
        <w:rPr>
          <w:rFonts w:eastAsiaTheme="minorHAnsi"/>
        </w:rPr>
      </w:pPr>
      <w:r w:rsidRPr="00B03F8B">
        <w:rPr>
          <w:rFonts w:eastAsiaTheme="minorHAnsi"/>
        </w:rPr>
        <w:t xml:space="preserve">Wszelkie dokumenty wzajemnie przekazywane przez Strony w okresie obowiązywania umowy będą sporządzane w języku polskim. </w:t>
      </w:r>
    </w:p>
    <w:p w14:paraId="353CBE4B" w14:textId="34BF39E4" w:rsidR="00C7774D" w:rsidRPr="00B03F8B" w:rsidRDefault="00C7774D" w:rsidP="00B03F8B">
      <w:pPr>
        <w:pStyle w:val="Nagwek3"/>
        <w:rPr>
          <w:rFonts w:eastAsiaTheme="minorHAnsi"/>
        </w:rPr>
      </w:pPr>
      <w:r w:rsidRPr="00B03F8B">
        <w:rPr>
          <w:rFonts w:eastAsiaTheme="minorHAnsi"/>
        </w:rPr>
        <w:t xml:space="preserve">Śródtytuły nie mają wpływu na interpretację postanowień umownych. </w:t>
      </w:r>
    </w:p>
    <w:p w14:paraId="6D70E3D1" w14:textId="392D262F" w:rsidR="00C7774D" w:rsidRPr="00B03F8B" w:rsidRDefault="00C7774D" w:rsidP="00B03F8B">
      <w:pPr>
        <w:pStyle w:val="Nagwek3"/>
        <w:rPr>
          <w:rFonts w:eastAsiaTheme="minorHAnsi"/>
        </w:rPr>
      </w:pPr>
      <w:r w:rsidRPr="00B03F8B">
        <w:rPr>
          <w:rFonts w:eastAsiaTheme="minorHAnsi"/>
        </w:rPr>
        <w:lastRenderedPageBreak/>
        <w:t>Terminy określone w umowie w dniach, tygodniach i miesiącach odnoszą się do dni, tygodni i miesięcy kalendarzowych, natomiast bieg i upływ terminu ustala się zgodnie z</w:t>
      </w:r>
      <w:r w:rsidR="006C1036">
        <w:rPr>
          <w:rFonts w:eastAsiaTheme="minorHAnsi"/>
        </w:rPr>
        <w:t> </w:t>
      </w:r>
      <w:r w:rsidRPr="00B03F8B">
        <w:rPr>
          <w:rFonts w:eastAsiaTheme="minorHAnsi"/>
        </w:rPr>
        <w:t>przepisami K</w:t>
      </w:r>
      <w:r w:rsidR="00D02DAD" w:rsidRPr="00B03F8B">
        <w:rPr>
          <w:rFonts w:eastAsiaTheme="minorHAnsi"/>
        </w:rPr>
        <w:t>.</w:t>
      </w:r>
      <w:r w:rsidRPr="00B03F8B">
        <w:rPr>
          <w:rFonts w:eastAsiaTheme="minorHAnsi"/>
        </w:rPr>
        <w:t>C</w:t>
      </w:r>
      <w:r w:rsidR="00D02DAD" w:rsidRPr="00B03F8B">
        <w:rPr>
          <w:rFonts w:eastAsiaTheme="minorHAnsi"/>
        </w:rPr>
        <w:t>.</w:t>
      </w:r>
      <w:r w:rsidRPr="00B03F8B">
        <w:rPr>
          <w:rFonts w:eastAsiaTheme="minorHAnsi"/>
        </w:rPr>
        <w:t xml:space="preserve">. </w:t>
      </w:r>
    </w:p>
    <w:p w14:paraId="2CB95EC8" w14:textId="77777777" w:rsidR="00B535FF" w:rsidRPr="00B03F8B" w:rsidRDefault="00B535FF" w:rsidP="00B03F8B">
      <w:pPr>
        <w:pStyle w:val="Nagwek3"/>
        <w:rPr>
          <w:rFonts w:eastAsiaTheme="minorHAnsi"/>
        </w:rPr>
      </w:pPr>
      <w:r w:rsidRPr="00B03F8B">
        <w:rPr>
          <w:rFonts w:eastAsiaTheme="minorHAnsi"/>
        </w:rPr>
        <w:t>W sprawach nieuregulowanych zapisami umowy stosuje się odpowiednio obowiązujące przepisy</w:t>
      </w:r>
    </w:p>
    <w:p w14:paraId="38D5BFF1" w14:textId="43F51C84" w:rsidR="00B535FF" w:rsidRPr="00B03F8B" w:rsidRDefault="00B535FF" w:rsidP="00B03F8B">
      <w:pPr>
        <w:pStyle w:val="Nagwek3"/>
        <w:rPr>
          <w:rFonts w:eastAsiaTheme="minorHAnsi"/>
        </w:rPr>
      </w:pPr>
      <w:r w:rsidRPr="00B03F8B">
        <w:rPr>
          <w:rFonts w:eastAsiaTheme="minorHAnsi"/>
        </w:rPr>
        <w:t xml:space="preserve">prawa, w szczególności KC i </w:t>
      </w:r>
      <w:proofErr w:type="spellStart"/>
      <w:r w:rsidRPr="00B03F8B">
        <w:rPr>
          <w:rFonts w:eastAsiaTheme="minorHAnsi"/>
        </w:rPr>
        <w:t>Pzp</w:t>
      </w:r>
      <w:proofErr w:type="spellEnd"/>
      <w:r w:rsidRPr="00B03F8B">
        <w:rPr>
          <w:rFonts w:eastAsiaTheme="minorHAnsi"/>
        </w:rPr>
        <w:t xml:space="preserve">. </w:t>
      </w:r>
    </w:p>
    <w:p w14:paraId="6C3B8F4B" w14:textId="05C25720" w:rsidR="00B535FF" w:rsidRPr="00B535FF" w:rsidRDefault="00B535FF" w:rsidP="00B03F8B">
      <w:pPr>
        <w:pStyle w:val="Nagwek3"/>
      </w:pPr>
      <w:r w:rsidRPr="00B03F8B">
        <w:rPr>
          <w:rFonts w:eastAsiaTheme="minorHAnsi"/>
        </w:rPr>
        <w:t>Umowa wchodzi w życie w dniu jej podpisania przez obie strony.</w:t>
      </w:r>
    </w:p>
    <w:p w14:paraId="6CCAF569" w14:textId="77777777" w:rsidR="003408F5" w:rsidRDefault="003408F5" w:rsidP="00570503">
      <w:pPr>
        <w:rPr>
          <w:lang w:eastAsia="en-US"/>
        </w:rPr>
      </w:pPr>
    </w:p>
    <w:p w14:paraId="42FF9362" w14:textId="77777777" w:rsidR="00FB5A16" w:rsidRDefault="00FB5A16" w:rsidP="00570503">
      <w:pPr>
        <w:rPr>
          <w:lang w:eastAsia="en-US"/>
        </w:rPr>
      </w:pPr>
    </w:p>
    <w:p w14:paraId="411905D8" w14:textId="2250B1D0" w:rsidR="003408F5" w:rsidRPr="00FE0473" w:rsidRDefault="003408F5" w:rsidP="0062261B">
      <w:pPr>
        <w:pStyle w:val="Nagwek2"/>
        <w:numPr>
          <w:ilvl w:val="1"/>
          <w:numId w:val="8"/>
        </w:numPr>
        <w:rPr>
          <w:rFonts w:eastAsia="Arial"/>
          <w:shd w:val="clear" w:color="auto" w:fill="FFFFFF"/>
        </w:rPr>
      </w:pPr>
      <w:r>
        <w:rPr>
          <w:rFonts w:eastAsiaTheme="minorHAnsi"/>
        </w:rPr>
        <w:t>Sposób komunikowania się Stron</w:t>
      </w:r>
      <w:r w:rsidRPr="00FE0473">
        <w:rPr>
          <w:rFonts w:eastAsia="Arial"/>
          <w:shd w:val="clear" w:color="auto" w:fill="FFFFFF"/>
        </w:rPr>
        <w:t xml:space="preserve">. </w:t>
      </w:r>
    </w:p>
    <w:p w14:paraId="7802093B" w14:textId="77777777" w:rsidR="003408F5" w:rsidRPr="00292EF0" w:rsidRDefault="003408F5" w:rsidP="003408F5">
      <w:pPr>
        <w:suppressAutoHyphens/>
        <w:spacing w:line="240" w:lineRule="auto"/>
        <w:rPr>
          <w:rFonts w:eastAsia="Arial" w:cs="Tahoma"/>
        </w:rPr>
      </w:pPr>
    </w:p>
    <w:p w14:paraId="41359EC7" w14:textId="4544CDD4" w:rsidR="003408F5" w:rsidRPr="00B03F8B" w:rsidRDefault="003408F5" w:rsidP="0062261B">
      <w:pPr>
        <w:pStyle w:val="Nagwek3"/>
        <w:numPr>
          <w:ilvl w:val="2"/>
          <w:numId w:val="9"/>
        </w:numPr>
        <w:rPr>
          <w:rFonts w:eastAsiaTheme="minorHAnsi"/>
        </w:rPr>
      </w:pPr>
      <w:r w:rsidRPr="00B03F8B">
        <w:rPr>
          <w:rFonts w:eastAsiaTheme="minorHAnsi"/>
        </w:rPr>
        <w:t>O ile szczegółowe postanowienia umowy nie stanowią inaczej, strony umowy zgodnie ustalają, że</w:t>
      </w:r>
      <w:r w:rsidR="00B03F8B" w:rsidRPr="00B03F8B">
        <w:rPr>
          <w:rFonts w:eastAsiaTheme="minorHAnsi"/>
        </w:rPr>
        <w:t xml:space="preserve"> </w:t>
      </w:r>
      <w:r w:rsidRPr="00B03F8B">
        <w:rPr>
          <w:rFonts w:eastAsiaTheme="minorHAnsi"/>
        </w:rPr>
        <w:t>dokonywanie zatwierdzeń, przekazywanie informacji i powiadomień, wydawanie poleceń lub zgód,</w:t>
      </w:r>
      <w:r w:rsidR="00B03F8B" w:rsidRPr="00B03F8B">
        <w:rPr>
          <w:rFonts w:eastAsiaTheme="minorHAnsi"/>
        </w:rPr>
        <w:t xml:space="preserve"> </w:t>
      </w:r>
      <w:r w:rsidRPr="00B03F8B">
        <w:rPr>
          <w:rFonts w:eastAsiaTheme="minorHAnsi"/>
        </w:rPr>
        <w:t>będzie się odbywało w formie pisemnej przekazywanej osobiście za pokwitowaniem, pocztą lub</w:t>
      </w:r>
      <w:r w:rsidR="00B03F8B" w:rsidRPr="00B03F8B">
        <w:rPr>
          <w:rFonts w:eastAsiaTheme="minorHAnsi"/>
        </w:rPr>
        <w:t xml:space="preserve"> </w:t>
      </w:r>
      <w:r w:rsidRPr="00B03F8B">
        <w:rPr>
          <w:rFonts w:eastAsiaTheme="minorHAnsi"/>
        </w:rPr>
        <w:t>kurierem za potwierdzeniem odbioru, drogą elektroniczną bądź faksem, na dane kontaktowe:</w:t>
      </w:r>
      <w:r w:rsidR="00B03F8B" w:rsidRPr="00B03F8B">
        <w:rPr>
          <w:rFonts w:eastAsiaTheme="minorHAnsi"/>
        </w:rPr>
        <w:t xml:space="preserve"> </w:t>
      </w:r>
    </w:p>
    <w:p w14:paraId="48BF4349" w14:textId="77777777" w:rsidR="00B03F8B" w:rsidRPr="00B03F8B" w:rsidRDefault="00B03F8B" w:rsidP="00B03F8B">
      <w:pPr>
        <w:rPr>
          <w:lang w:eastAsia="en-US"/>
        </w:rPr>
      </w:pPr>
    </w:p>
    <w:p w14:paraId="45907A18" w14:textId="5079E8F3" w:rsidR="00B03F8B" w:rsidRPr="00B03F8B" w:rsidRDefault="00B03F8B" w:rsidP="00B03F8B">
      <w:pPr>
        <w:pStyle w:val="Nagwek4"/>
        <w:rPr>
          <w:rFonts w:eastAsiaTheme="minorHAnsi" w:cs="TimesNewRomanPSMT"/>
          <w:color w:val="000000"/>
        </w:rPr>
      </w:pPr>
      <w:r w:rsidRPr="00B03F8B">
        <w:rPr>
          <w:rFonts w:eastAsiaTheme="minorHAnsi" w:cs="TimesNewRomanPSMT"/>
          <w:color w:val="000000"/>
        </w:rPr>
        <w:t>na adres Zamawiającego:</w:t>
      </w:r>
    </w:p>
    <w:p w14:paraId="656E74A3" w14:textId="77777777" w:rsidR="00225903" w:rsidRPr="00B03F8B" w:rsidRDefault="00225903" w:rsidP="00225903">
      <w:pPr>
        <w:pStyle w:val="Nagwek3"/>
        <w:numPr>
          <w:ilvl w:val="0"/>
          <w:numId w:val="0"/>
        </w:numPr>
        <w:ind w:left="964"/>
        <w:rPr>
          <w:rFonts w:eastAsiaTheme="minorHAnsi"/>
        </w:rPr>
      </w:pPr>
      <w:r w:rsidRPr="00B03F8B">
        <w:rPr>
          <w:rFonts w:eastAsiaTheme="minorHAnsi"/>
        </w:rPr>
        <w:t>Urząd</w:t>
      </w:r>
      <w:r>
        <w:rPr>
          <w:rFonts w:eastAsiaTheme="minorHAnsi"/>
        </w:rPr>
        <w:t xml:space="preserve"> Gminy Ozimek     </w:t>
      </w:r>
      <w:r w:rsidRPr="004B5F7F">
        <w:rPr>
          <w:shd w:val="clear" w:color="auto" w:fill="FFFFFF"/>
        </w:rPr>
        <w:t xml:space="preserve">Ul. Ks. J. Dzierżona 4b,   </w:t>
      </w:r>
      <w:r>
        <w:rPr>
          <w:shd w:val="clear" w:color="auto" w:fill="FFFFFF"/>
        </w:rPr>
        <w:t xml:space="preserve">   </w:t>
      </w:r>
      <w:r w:rsidRPr="004B5F7F">
        <w:rPr>
          <w:shd w:val="clear" w:color="auto" w:fill="FFFFFF"/>
        </w:rPr>
        <w:t xml:space="preserve">46-040  </w:t>
      </w:r>
      <w:r>
        <w:rPr>
          <w:shd w:val="clear" w:color="auto" w:fill="FFFFFF"/>
        </w:rPr>
        <w:t xml:space="preserve"> </w:t>
      </w:r>
      <w:r w:rsidRPr="004B5F7F">
        <w:rPr>
          <w:shd w:val="clear" w:color="auto" w:fill="FFFFFF"/>
        </w:rPr>
        <w:t>Ozimek</w:t>
      </w:r>
      <w:r>
        <w:rPr>
          <w:shd w:val="clear" w:color="auto" w:fill="FFFFFF"/>
        </w:rPr>
        <w:t xml:space="preserve"> </w:t>
      </w:r>
    </w:p>
    <w:p w14:paraId="2F0AF950" w14:textId="47AC0C25" w:rsidR="00B03F8B" w:rsidRPr="006F07EC" w:rsidRDefault="00B03F8B" w:rsidP="00225903">
      <w:pPr>
        <w:pStyle w:val="Nagwek4"/>
        <w:numPr>
          <w:ilvl w:val="0"/>
          <w:numId w:val="0"/>
        </w:numPr>
        <w:ind w:left="993"/>
        <w:rPr>
          <w:rFonts w:eastAsiaTheme="minorHAnsi" w:cs="TimesNewRomanPSMT"/>
        </w:rPr>
      </w:pPr>
      <w:r w:rsidRPr="006F07EC">
        <w:rPr>
          <w:rFonts w:eastAsiaTheme="minorHAnsi" w:cs="TimesNewRomanPSMT"/>
        </w:rPr>
        <w:t xml:space="preserve">telefon: </w:t>
      </w:r>
      <w:r w:rsidR="00FB5A16" w:rsidRPr="006F07EC">
        <w:rPr>
          <w:rFonts w:eastAsiaTheme="minorHAnsi" w:cs="TimesNewRomanPSMT"/>
        </w:rPr>
        <w:t xml:space="preserve">    </w:t>
      </w:r>
      <w:r w:rsidRPr="006F07EC">
        <w:rPr>
          <w:rFonts w:eastAsiaTheme="minorHAnsi" w:cs="TimesNewRomanPSMT"/>
        </w:rPr>
        <w:t xml:space="preserve">, faks </w:t>
      </w:r>
      <w:r w:rsidR="00FB5A16" w:rsidRPr="006F07EC">
        <w:rPr>
          <w:rFonts w:eastAsiaTheme="minorHAnsi" w:cs="TimesNewRomanPSMT"/>
        </w:rPr>
        <w:t xml:space="preserve"> </w:t>
      </w:r>
      <w:r w:rsidRPr="006F07EC">
        <w:rPr>
          <w:rFonts w:eastAsiaTheme="minorHAnsi" w:cs="TimesNewRomanPSMT"/>
        </w:rPr>
        <w:t xml:space="preserve">, e-mail: </w:t>
      </w:r>
      <w:r w:rsidR="00FB5A16" w:rsidRPr="006F07EC">
        <w:rPr>
          <w:rFonts w:eastAsiaTheme="minorHAnsi" w:cs="TimesNewRomanPSMT"/>
        </w:rPr>
        <w:t xml:space="preserve">     </w:t>
      </w:r>
    </w:p>
    <w:p w14:paraId="4A917195" w14:textId="77777777" w:rsidR="00B03F8B" w:rsidRPr="006F07EC" w:rsidRDefault="00B03F8B" w:rsidP="00B03F8B">
      <w:pPr>
        <w:pStyle w:val="Nagwek4"/>
        <w:numPr>
          <w:ilvl w:val="0"/>
          <w:numId w:val="0"/>
        </w:numPr>
        <w:ind w:left="851"/>
        <w:rPr>
          <w:rFonts w:eastAsiaTheme="minorHAnsi" w:cs="TimesNewRomanPSMT"/>
          <w:color w:val="000000"/>
        </w:rPr>
      </w:pPr>
    </w:p>
    <w:p w14:paraId="530B40F6" w14:textId="47409BAF" w:rsidR="00B03F8B" w:rsidRPr="006F07EC" w:rsidRDefault="00B03F8B" w:rsidP="00B03F8B">
      <w:pPr>
        <w:pStyle w:val="Nagwek4"/>
        <w:rPr>
          <w:rFonts w:eastAsiaTheme="minorHAnsi" w:cs="TimesNewRomanPSMT"/>
          <w:color w:val="000000"/>
        </w:rPr>
      </w:pPr>
      <w:r w:rsidRPr="006F07EC">
        <w:rPr>
          <w:rFonts w:eastAsiaTheme="minorHAnsi" w:cs="TimesNewRomanPSMT"/>
          <w:color w:val="000000"/>
        </w:rPr>
        <w:t>na adres Wykonawcy:</w:t>
      </w:r>
    </w:p>
    <w:p w14:paraId="1209840F" w14:textId="20ED4C36" w:rsidR="00B535FF" w:rsidRPr="006F07EC" w:rsidRDefault="00B03F8B" w:rsidP="00B03F8B">
      <w:pPr>
        <w:pStyle w:val="Nagwek4"/>
        <w:numPr>
          <w:ilvl w:val="0"/>
          <w:numId w:val="0"/>
        </w:numPr>
        <w:ind w:left="851"/>
      </w:pPr>
      <w:r w:rsidRPr="006F07EC">
        <w:rPr>
          <w:rFonts w:eastAsiaTheme="minorHAnsi" w:cs="TimesNewRomanPSMT"/>
          <w:color w:val="000000"/>
        </w:rPr>
        <w:t>……………………………………………………………………………………………………</w:t>
      </w:r>
    </w:p>
    <w:p w14:paraId="67A46892" w14:textId="77777777" w:rsidR="00570503" w:rsidRPr="006F07EC" w:rsidRDefault="00570503" w:rsidP="00570503">
      <w:pPr>
        <w:rPr>
          <w:lang w:eastAsia="en-US"/>
        </w:rPr>
      </w:pPr>
    </w:p>
    <w:p w14:paraId="0E905384" w14:textId="77777777" w:rsidR="00927201" w:rsidRPr="006F07EC" w:rsidRDefault="00927201" w:rsidP="00570503">
      <w:pPr>
        <w:rPr>
          <w:lang w:eastAsia="en-US"/>
        </w:rPr>
      </w:pPr>
    </w:p>
    <w:p w14:paraId="7B990F76" w14:textId="291CA52D" w:rsidR="00B03F8B" w:rsidRPr="006F07EC" w:rsidRDefault="00B03F8B" w:rsidP="00B03F8B">
      <w:pPr>
        <w:pStyle w:val="Nagwek3"/>
      </w:pPr>
      <w:r w:rsidRPr="006F07EC">
        <w:rPr>
          <w:rFonts w:eastAsiaTheme="minorHAnsi"/>
        </w:rPr>
        <w:t>W przypadku wykorzystania drogi elektronicznej lub faksu w celu wykonania czynności o której mowa w ust. 1, Strona otrzymująca niezwłocznie potwierdza pisemnie Stronie przekazującej na jej wyraźne żądanie, fakt otrzymania przekazanej wiadomości.</w:t>
      </w:r>
    </w:p>
    <w:p w14:paraId="39F30CB7" w14:textId="77777777" w:rsidR="00B03F8B" w:rsidRPr="006F07EC" w:rsidRDefault="00B03F8B" w:rsidP="00570503">
      <w:pPr>
        <w:rPr>
          <w:lang w:eastAsia="en-US"/>
        </w:rPr>
      </w:pPr>
    </w:p>
    <w:p w14:paraId="56F173E8" w14:textId="4CECE27C" w:rsidR="00B03F8B" w:rsidRPr="006F07EC" w:rsidRDefault="00B03F8B" w:rsidP="00B03F8B">
      <w:pPr>
        <w:pStyle w:val="Nagwek3"/>
        <w:rPr>
          <w:rFonts w:eastAsiaTheme="minorHAnsi"/>
        </w:rPr>
      </w:pPr>
      <w:r w:rsidRPr="006F07EC">
        <w:rPr>
          <w:rFonts w:eastAsiaTheme="minorHAnsi"/>
        </w:rPr>
        <w:t xml:space="preserve">Zamawiający do nadzorowania i koordynowania realizacji umowy upoważnia następujące osoby: </w:t>
      </w:r>
    </w:p>
    <w:p w14:paraId="38165CA4" w14:textId="0C98AB73" w:rsidR="00B03F8B" w:rsidRPr="006F07EC" w:rsidRDefault="00B03F8B" w:rsidP="00A211FE">
      <w:pPr>
        <w:pStyle w:val="Nagwek4"/>
        <w:numPr>
          <w:ilvl w:val="3"/>
          <w:numId w:val="49"/>
        </w:numPr>
      </w:pPr>
      <w:bookmarkStart w:id="3" w:name="_Ref508226008"/>
      <w:r w:rsidRPr="006F07EC">
        <w:t>[Imię Nazwisko]   [e-mil]   [telefon]</w:t>
      </w:r>
      <w:bookmarkEnd w:id="3"/>
      <w:r w:rsidRPr="006F07EC">
        <w:t xml:space="preserve"> </w:t>
      </w:r>
    </w:p>
    <w:p w14:paraId="663E4B97" w14:textId="77777777" w:rsidR="00225903" w:rsidRPr="006F07EC" w:rsidRDefault="00225903" w:rsidP="00A211FE">
      <w:pPr>
        <w:pStyle w:val="Nagwek4"/>
        <w:numPr>
          <w:ilvl w:val="3"/>
          <w:numId w:val="49"/>
        </w:numPr>
      </w:pPr>
      <w:r w:rsidRPr="006F07EC">
        <w:t xml:space="preserve">[Imię Nazwisko]   [e-mil]   [telefon] </w:t>
      </w:r>
    </w:p>
    <w:p w14:paraId="3D46F553" w14:textId="77777777" w:rsidR="00225903" w:rsidRPr="006F07EC" w:rsidRDefault="00225903" w:rsidP="00570503">
      <w:pPr>
        <w:rPr>
          <w:lang w:eastAsia="en-US"/>
        </w:rPr>
      </w:pPr>
    </w:p>
    <w:p w14:paraId="69F221D7" w14:textId="6E67DAAA" w:rsidR="001504FA" w:rsidRPr="006F07EC" w:rsidRDefault="001504FA" w:rsidP="001504FA">
      <w:pPr>
        <w:pStyle w:val="Nagwek3"/>
        <w:rPr>
          <w:rFonts w:eastAsiaTheme="minorHAnsi"/>
        </w:rPr>
      </w:pPr>
      <w:r w:rsidRPr="006F07EC">
        <w:rPr>
          <w:rFonts w:eastAsiaTheme="minorHAnsi"/>
        </w:rPr>
        <w:t xml:space="preserve">Zamawiający zastrzega sobie prawo do zmiany personalnej osób, o których mowa w punkcie </w:t>
      </w:r>
      <w:r w:rsidRPr="006F07EC">
        <w:rPr>
          <w:rFonts w:eastAsiaTheme="minorHAnsi"/>
        </w:rPr>
        <w:fldChar w:fldCharType="begin"/>
      </w:r>
      <w:r w:rsidRPr="006F07EC">
        <w:rPr>
          <w:rFonts w:eastAsiaTheme="minorHAnsi"/>
        </w:rPr>
        <w:instrText xml:space="preserve"> REF _Ref508226008 \r \p \h </w:instrText>
      </w:r>
      <w:r w:rsidR="006F07EC">
        <w:rPr>
          <w:rFonts w:eastAsiaTheme="minorHAnsi"/>
        </w:rPr>
        <w:instrText xml:space="preserve"> \* MERGEFORMAT </w:instrText>
      </w:r>
      <w:r w:rsidRPr="006F07EC">
        <w:rPr>
          <w:rFonts w:eastAsiaTheme="minorHAnsi"/>
        </w:rPr>
      </w:r>
      <w:r w:rsidRPr="006F07EC">
        <w:rPr>
          <w:rFonts w:eastAsiaTheme="minorHAnsi"/>
        </w:rPr>
        <w:fldChar w:fldCharType="separate"/>
      </w:r>
      <w:r w:rsidR="00BB1EF1" w:rsidRPr="006F07EC">
        <w:rPr>
          <w:rFonts w:eastAsiaTheme="minorHAnsi"/>
        </w:rPr>
        <w:t>3.1 wyżej</w:t>
      </w:r>
      <w:r w:rsidRPr="006F07EC">
        <w:rPr>
          <w:rFonts w:eastAsiaTheme="minorHAnsi"/>
        </w:rPr>
        <w:fldChar w:fldCharType="end"/>
      </w:r>
      <w:r w:rsidRPr="006F07EC">
        <w:rPr>
          <w:rFonts w:eastAsiaTheme="minorHAnsi"/>
        </w:rPr>
        <w:t xml:space="preserve">, przy czym strony ustalają, że zmiany takie nie stanowią zmiany umowy. </w:t>
      </w:r>
    </w:p>
    <w:p w14:paraId="25F96D22" w14:textId="0BA1F5EC" w:rsidR="001504FA" w:rsidRPr="006F07EC" w:rsidRDefault="001504FA" w:rsidP="001504FA">
      <w:pPr>
        <w:pStyle w:val="Nagwek3"/>
      </w:pPr>
      <w:r w:rsidRPr="006F07EC">
        <w:rPr>
          <w:rFonts w:eastAsiaTheme="minorHAnsi"/>
        </w:rPr>
        <w:t xml:space="preserve">W przypadku zaistnienia takiej sytuacji Zamawiający, w terminie 2 dni, powiadomi Wykonawcę o przeprowadzonej zmianie. </w:t>
      </w:r>
    </w:p>
    <w:p w14:paraId="6CDC7E3A" w14:textId="77777777" w:rsidR="001504FA" w:rsidRPr="006F07EC" w:rsidRDefault="001504FA" w:rsidP="00570503">
      <w:pPr>
        <w:rPr>
          <w:lang w:eastAsia="en-US"/>
        </w:rPr>
      </w:pPr>
    </w:p>
    <w:p w14:paraId="7A78FE8D" w14:textId="087B2C77" w:rsidR="00570503" w:rsidRPr="006F07EC" w:rsidRDefault="00B03F8B" w:rsidP="00B03F8B">
      <w:pPr>
        <w:pStyle w:val="Nagwek3"/>
      </w:pPr>
      <w:r w:rsidRPr="006F07EC">
        <w:rPr>
          <w:rFonts w:eastAsiaTheme="minorHAnsi"/>
        </w:rPr>
        <w:t xml:space="preserve">Wykonawca do nadzorowania i koordynowania realizacji umowy upoważnia następujące osoby: </w:t>
      </w:r>
    </w:p>
    <w:p w14:paraId="4B13042B" w14:textId="77777777" w:rsidR="00B03F8B" w:rsidRPr="006F07EC" w:rsidRDefault="00B03F8B" w:rsidP="00B03F8B">
      <w:pPr>
        <w:pStyle w:val="Nagwek4"/>
      </w:pPr>
      <w:r w:rsidRPr="006F07EC">
        <w:t xml:space="preserve">[Imię Nazwisko]   [e-mil]   [telefon] </w:t>
      </w:r>
    </w:p>
    <w:p w14:paraId="3393B0DA" w14:textId="77777777" w:rsidR="00B03F8B" w:rsidRPr="006F07EC" w:rsidRDefault="00B03F8B" w:rsidP="00B03F8B">
      <w:pPr>
        <w:pStyle w:val="Nagwek4"/>
      </w:pPr>
      <w:r w:rsidRPr="006F07EC">
        <w:t xml:space="preserve">[Imię Nazwisko]   [e-mil]   [telefon] </w:t>
      </w:r>
    </w:p>
    <w:p w14:paraId="553813E8" w14:textId="28FCA917" w:rsidR="00B03F8B" w:rsidRPr="006F07EC" w:rsidRDefault="00B03F8B" w:rsidP="0041699A">
      <w:pPr>
        <w:spacing w:line="240" w:lineRule="auto"/>
        <w:rPr>
          <w:rFonts w:cs="Tahoma"/>
        </w:rPr>
      </w:pPr>
    </w:p>
    <w:p w14:paraId="059B4547" w14:textId="77777777" w:rsidR="00225903" w:rsidRPr="006F07EC" w:rsidRDefault="00225903" w:rsidP="00225903">
      <w:pPr>
        <w:pStyle w:val="Nagwek3"/>
      </w:pPr>
      <w:r w:rsidRPr="006F07EC">
        <w:t xml:space="preserve">Upoważnieni mogą dokonać Zgłoszeń Serwisowych do Wykonawcy za pośrednictwem: </w:t>
      </w:r>
    </w:p>
    <w:p w14:paraId="30BD66C5" w14:textId="77777777" w:rsidR="00225903" w:rsidRPr="006F07EC" w:rsidRDefault="00225903" w:rsidP="00A211FE">
      <w:pPr>
        <w:pStyle w:val="Nagwek4"/>
        <w:numPr>
          <w:ilvl w:val="3"/>
          <w:numId w:val="52"/>
        </w:numPr>
      </w:pPr>
      <w:r w:rsidRPr="006F07EC">
        <w:t xml:space="preserve">Telefonu na numer (…….); </w:t>
      </w:r>
    </w:p>
    <w:p w14:paraId="6D1C7353" w14:textId="77777777" w:rsidR="00225903" w:rsidRPr="006F07EC" w:rsidRDefault="00225903" w:rsidP="00A211FE">
      <w:pPr>
        <w:pStyle w:val="Nagwek4"/>
        <w:numPr>
          <w:ilvl w:val="3"/>
          <w:numId w:val="52"/>
        </w:numPr>
      </w:pPr>
      <w:r w:rsidRPr="006F07EC">
        <w:t xml:space="preserve">Poczty elektronicznej na adres e-mail (…..); </w:t>
      </w:r>
    </w:p>
    <w:p w14:paraId="7781163C" w14:textId="77777777" w:rsidR="00225903" w:rsidRPr="006F07EC" w:rsidRDefault="00225903" w:rsidP="00A211FE">
      <w:pPr>
        <w:pStyle w:val="Nagwek4"/>
        <w:numPr>
          <w:ilvl w:val="3"/>
          <w:numId w:val="52"/>
        </w:numPr>
      </w:pPr>
      <w:r w:rsidRPr="006F07EC">
        <w:lastRenderedPageBreak/>
        <w:t xml:space="preserve">Portalu Serwisowego w sposób opisany w instrukcji dostarczonej przez Wykonawcę (…..). </w:t>
      </w:r>
    </w:p>
    <w:p w14:paraId="2E3EE8F8" w14:textId="77777777" w:rsidR="00225903" w:rsidRPr="006F07EC" w:rsidRDefault="00225903" w:rsidP="00A211FE">
      <w:pPr>
        <w:pStyle w:val="Nagwek3"/>
        <w:numPr>
          <w:ilvl w:val="2"/>
          <w:numId w:val="52"/>
        </w:numPr>
      </w:pPr>
      <w:r w:rsidRPr="006F07EC">
        <w:t xml:space="preserve">Wykonawca zobowiązany jest każdorazowo potwierdzić przyjęcie Zgłoszenia Serwisowego poprzez przesłanie informacji o przyjęciu Zgłoszenia do Zamawiającego na adres e-mail: (…..) lub  w Portalu Serwisowym. </w:t>
      </w:r>
    </w:p>
    <w:p w14:paraId="3E7C3E99" w14:textId="77777777" w:rsidR="00225903" w:rsidRPr="002436FE" w:rsidRDefault="00225903" w:rsidP="00A211FE">
      <w:pPr>
        <w:pStyle w:val="Nagwek3"/>
        <w:numPr>
          <w:ilvl w:val="2"/>
          <w:numId w:val="52"/>
        </w:numPr>
      </w:pPr>
      <w:r w:rsidRPr="006F07EC">
        <w:t>O ewentualnej zmianie w/w adresó</w:t>
      </w:r>
      <w:r w:rsidRPr="002436FE">
        <w:t>w Wykonawca poinformuje Zamawiającego przynajmniej na 5 Dni Roboczych przed zmianą tych da</w:t>
      </w:r>
      <w:r>
        <w:t>nych</w:t>
      </w:r>
      <w:r w:rsidRPr="002436FE">
        <w:t>.</w:t>
      </w:r>
      <w:r>
        <w:t xml:space="preserve"> </w:t>
      </w:r>
    </w:p>
    <w:p w14:paraId="5016D23A" w14:textId="77777777" w:rsidR="00927201" w:rsidRDefault="00927201" w:rsidP="0041699A">
      <w:pPr>
        <w:spacing w:line="240" w:lineRule="auto"/>
        <w:rPr>
          <w:rFonts w:cs="Tahoma"/>
        </w:rPr>
      </w:pPr>
    </w:p>
    <w:p w14:paraId="168BDC55" w14:textId="77777777" w:rsidR="00927201" w:rsidRDefault="00927201" w:rsidP="0041699A">
      <w:pPr>
        <w:spacing w:line="240" w:lineRule="auto"/>
        <w:rPr>
          <w:rFonts w:cs="Tahoma"/>
        </w:rPr>
      </w:pPr>
    </w:p>
    <w:p w14:paraId="259A90D9" w14:textId="54E65B64" w:rsidR="00B03F8B" w:rsidRPr="00FE0473" w:rsidRDefault="00B03F8B" w:rsidP="0062261B">
      <w:pPr>
        <w:pStyle w:val="Nagwek2"/>
        <w:numPr>
          <w:ilvl w:val="1"/>
          <w:numId w:val="8"/>
        </w:numPr>
        <w:rPr>
          <w:rFonts w:eastAsia="Arial"/>
          <w:shd w:val="clear" w:color="auto" w:fill="FFFFFF"/>
        </w:rPr>
      </w:pPr>
      <w:r w:rsidRPr="00B03F8B">
        <w:t>Solidarna odpowiedzialność konsorcjantów</w:t>
      </w:r>
      <w:r w:rsidRPr="00FE0473">
        <w:rPr>
          <w:rFonts w:eastAsia="Arial"/>
          <w:shd w:val="clear" w:color="auto" w:fill="FFFFFF"/>
        </w:rPr>
        <w:t xml:space="preserve">. </w:t>
      </w:r>
    </w:p>
    <w:p w14:paraId="5B380B14" w14:textId="77777777" w:rsidR="00B03F8B" w:rsidRDefault="00B03F8B" w:rsidP="0041699A">
      <w:pPr>
        <w:spacing w:line="240" w:lineRule="auto"/>
        <w:rPr>
          <w:rFonts w:cs="Tahoma"/>
        </w:rPr>
      </w:pPr>
    </w:p>
    <w:p w14:paraId="6A5C118E" w14:textId="1C7D13A2" w:rsidR="00B03F8B" w:rsidRPr="00B03F8B" w:rsidRDefault="00B03F8B" w:rsidP="0062261B">
      <w:pPr>
        <w:pStyle w:val="Nagwek3"/>
        <w:numPr>
          <w:ilvl w:val="2"/>
          <w:numId w:val="10"/>
        </w:numPr>
        <w:rPr>
          <w:rFonts w:eastAsiaTheme="minorHAnsi"/>
        </w:rPr>
      </w:pPr>
      <w:r w:rsidRPr="00B03F8B">
        <w:rPr>
          <w:rFonts w:eastAsiaTheme="minorHAnsi"/>
        </w:rPr>
        <w:t>W przypadku gdy Wykonawcą jest Konsorcjum, podmioty wchodzące w jego skład są solidarnie odpowiedzialne przed Zamawiającym za prawidłowe wykonanie umowy jak również za wniesienie zabezpieczenia należytego wykonania umowy.</w:t>
      </w:r>
      <w:r>
        <w:rPr>
          <w:rFonts w:eastAsiaTheme="minorHAnsi"/>
        </w:rPr>
        <w:t xml:space="preserve"> </w:t>
      </w:r>
    </w:p>
    <w:p w14:paraId="35898BDE" w14:textId="31BD2E2D" w:rsidR="00B03F8B" w:rsidRPr="00B03F8B" w:rsidRDefault="00B03F8B" w:rsidP="00A211FE">
      <w:pPr>
        <w:pStyle w:val="Nagwek3"/>
        <w:numPr>
          <w:ilvl w:val="2"/>
          <w:numId w:val="52"/>
        </w:numPr>
        <w:rPr>
          <w:rFonts w:eastAsiaTheme="minorHAnsi"/>
        </w:rPr>
      </w:pPr>
      <w:r w:rsidRPr="00B03F8B">
        <w:rPr>
          <w:rFonts w:eastAsiaTheme="minorHAnsi"/>
        </w:rPr>
        <w:t>Podmioty wchodzące w skład Konsorcjum zobowiązane są do pozostawania w Konsorcjum przez cały okres obowiązywania niniejszej umowy.</w:t>
      </w:r>
      <w:r>
        <w:rPr>
          <w:rFonts w:eastAsiaTheme="minorHAnsi"/>
        </w:rPr>
        <w:t xml:space="preserve"> </w:t>
      </w:r>
    </w:p>
    <w:p w14:paraId="000231EC" w14:textId="395B6138" w:rsidR="00B03F8B" w:rsidRPr="00B03F8B" w:rsidRDefault="00B03F8B" w:rsidP="00A211FE">
      <w:pPr>
        <w:pStyle w:val="Nagwek3"/>
        <w:numPr>
          <w:ilvl w:val="2"/>
          <w:numId w:val="52"/>
        </w:numPr>
        <w:rPr>
          <w:rFonts w:eastAsiaTheme="minorHAnsi"/>
        </w:rPr>
      </w:pPr>
      <w:r w:rsidRPr="00B03F8B">
        <w:rPr>
          <w:rFonts w:eastAsiaTheme="minorHAnsi"/>
        </w:rPr>
        <w:t>Konsorcjum zobowiązuje się do przekazania Zamawiającemu kopii umowy regulującej współpracę podmiotów wchodzących w skład Konsorcjum, które wspólnie podjęły się wykonania przedmiotu umowy i wszystkich zmian tej umowy, w tym zawierającej informacje za wykonanie jakiego zakresu usług i czynności w ramach umowy odpowiada każdy z uczestników Konsorcjum</w:t>
      </w:r>
      <w:r>
        <w:rPr>
          <w:rFonts w:eastAsiaTheme="minorHAnsi"/>
        </w:rPr>
        <w:t xml:space="preserve">. </w:t>
      </w:r>
    </w:p>
    <w:p w14:paraId="28D4A344" w14:textId="569D360D" w:rsidR="00B03F8B" w:rsidRPr="00B03F8B" w:rsidRDefault="00B03F8B" w:rsidP="00A211FE">
      <w:pPr>
        <w:pStyle w:val="Nagwek3"/>
        <w:numPr>
          <w:ilvl w:val="2"/>
          <w:numId w:val="52"/>
        </w:numPr>
        <w:rPr>
          <w:rFonts w:eastAsiaTheme="minorHAnsi"/>
        </w:rPr>
      </w:pPr>
      <w:r w:rsidRPr="00B03F8B">
        <w:rPr>
          <w:rFonts w:eastAsiaTheme="minorHAnsi"/>
        </w:rPr>
        <w:t>Lider Konsorcjum jest upoważniony do podejmowania decyzji oraz składania i</w:t>
      </w:r>
      <w:r>
        <w:rPr>
          <w:rFonts w:eastAsiaTheme="minorHAnsi"/>
        </w:rPr>
        <w:t> </w:t>
      </w:r>
      <w:r w:rsidRPr="00B03F8B">
        <w:rPr>
          <w:rFonts w:eastAsiaTheme="minorHAnsi"/>
        </w:rPr>
        <w:t>przyjmowania oświadczeń woli w imieniu i na rzecz każdego z podmiotów wchodzących w skład Konsorcjum, w zakresie wskazanym w pełnomocnictwach potrzebnych do realizacji umowy i przedłożonych Zamawiającemu. Upoważnienie Lidera Konsorcjum może być zmienione za zgodą Zamawiającego.</w:t>
      </w:r>
      <w:r>
        <w:rPr>
          <w:rFonts w:eastAsiaTheme="minorHAnsi"/>
        </w:rPr>
        <w:t xml:space="preserve"> </w:t>
      </w:r>
    </w:p>
    <w:p w14:paraId="100DE67E" w14:textId="563D35F2" w:rsidR="00B03F8B" w:rsidRPr="00B03F8B" w:rsidRDefault="00B03F8B" w:rsidP="00A211FE">
      <w:pPr>
        <w:pStyle w:val="Nagwek3"/>
        <w:numPr>
          <w:ilvl w:val="2"/>
          <w:numId w:val="52"/>
        </w:numPr>
        <w:rPr>
          <w:rFonts w:cs="Tahoma"/>
        </w:rPr>
      </w:pPr>
      <w:r w:rsidRPr="00B03F8B">
        <w:rPr>
          <w:rFonts w:eastAsiaTheme="minorHAnsi"/>
        </w:rPr>
        <w:t>W przypadku rozwiązania umowy Konsorcjum przed upływem okresu związania niniejszą umową, Zamawiający jest uprawniony do żądania wykonania całości lub części usług i</w:t>
      </w:r>
      <w:r>
        <w:rPr>
          <w:rFonts w:eastAsiaTheme="minorHAnsi"/>
        </w:rPr>
        <w:t> </w:t>
      </w:r>
      <w:r w:rsidRPr="00B03F8B">
        <w:rPr>
          <w:rFonts w:eastAsiaTheme="minorHAnsi"/>
        </w:rPr>
        <w:t>czynności wynikających z umowy od wszystkich, niektórych lub jednego z członków Konsorcjum.</w:t>
      </w:r>
      <w:r>
        <w:rPr>
          <w:rFonts w:eastAsiaTheme="minorHAnsi"/>
        </w:rPr>
        <w:t xml:space="preserve"> </w:t>
      </w:r>
    </w:p>
    <w:p w14:paraId="00503CA7" w14:textId="77777777" w:rsidR="00B03F8B" w:rsidRDefault="00B03F8B" w:rsidP="0041699A">
      <w:pPr>
        <w:spacing w:line="240" w:lineRule="auto"/>
        <w:rPr>
          <w:rFonts w:cs="Tahoma"/>
        </w:rPr>
      </w:pPr>
    </w:p>
    <w:p w14:paraId="7FEFAC2C" w14:textId="77777777" w:rsidR="00FB5A16" w:rsidRDefault="00FB5A16" w:rsidP="0041699A">
      <w:pPr>
        <w:spacing w:line="240" w:lineRule="auto"/>
        <w:rPr>
          <w:rFonts w:cs="Tahoma"/>
        </w:rPr>
      </w:pPr>
    </w:p>
    <w:p w14:paraId="21339415" w14:textId="7A7B95F8" w:rsidR="00B03F8B" w:rsidRDefault="00B03F8B" w:rsidP="00A211FE">
      <w:pPr>
        <w:pStyle w:val="Nagwek1"/>
        <w:numPr>
          <w:ilvl w:val="0"/>
          <w:numId w:val="52"/>
        </w:numPr>
        <w:rPr>
          <w:rFonts w:cs="Tahoma"/>
        </w:rPr>
      </w:pPr>
      <w:bookmarkStart w:id="4" w:name="_Ref508297912"/>
      <w:r>
        <w:rPr>
          <w:rFonts w:eastAsiaTheme="minorHAnsi"/>
        </w:rPr>
        <w:t>PRZEDMIOT UMOWY I TERMINY REALIZACJI</w:t>
      </w:r>
      <w:bookmarkEnd w:id="4"/>
    </w:p>
    <w:p w14:paraId="1EDC6139" w14:textId="77777777" w:rsidR="00B03F8B" w:rsidRDefault="00B03F8B" w:rsidP="00B03F8B">
      <w:pPr>
        <w:spacing w:line="240" w:lineRule="auto"/>
        <w:rPr>
          <w:rFonts w:cs="Tahoma"/>
        </w:rPr>
      </w:pPr>
    </w:p>
    <w:p w14:paraId="667F2959" w14:textId="6B3ECB22" w:rsidR="00FF5748" w:rsidRPr="00FE0473" w:rsidRDefault="00FF5748" w:rsidP="0062261B">
      <w:pPr>
        <w:pStyle w:val="Nagwek2"/>
        <w:numPr>
          <w:ilvl w:val="1"/>
          <w:numId w:val="8"/>
        </w:numPr>
        <w:rPr>
          <w:rFonts w:eastAsia="Arial"/>
          <w:shd w:val="clear" w:color="auto" w:fill="FFFFFF"/>
        </w:rPr>
      </w:pPr>
      <w:bookmarkStart w:id="5" w:name="_Ref508302874"/>
      <w:bookmarkStart w:id="6" w:name="_Ref508223529"/>
      <w:r w:rsidRPr="00FF5748">
        <w:t>Przedmiot Umowy</w:t>
      </w:r>
      <w:r w:rsidRPr="00FE0473">
        <w:rPr>
          <w:rFonts w:eastAsia="Arial"/>
          <w:shd w:val="clear" w:color="auto" w:fill="FFFFFF"/>
        </w:rPr>
        <w:t>.</w:t>
      </w:r>
      <w:bookmarkEnd w:id="5"/>
      <w:r w:rsidRPr="00FE0473">
        <w:rPr>
          <w:rFonts w:eastAsia="Arial"/>
          <w:shd w:val="clear" w:color="auto" w:fill="FFFFFF"/>
        </w:rPr>
        <w:t xml:space="preserve"> </w:t>
      </w:r>
    </w:p>
    <w:p w14:paraId="37621745" w14:textId="77777777" w:rsidR="00FF5748" w:rsidRDefault="00FF5748" w:rsidP="00FF5748">
      <w:pPr>
        <w:spacing w:line="240" w:lineRule="auto"/>
        <w:rPr>
          <w:rFonts w:cs="Tahoma"/>
        </w:rPr>
      </w:pPr>
    </w:p>
    <w:p w14:paraId="7114EF34" w14:textId="4C150C73" w:rsidR="00B03F8B" w:rsidRPr="006F07EC" w:rsidRDefault="00FF5748" w:rsidP="0062261B">
      <w:pPr>
        <w:pStyle w:val="Nagwek3"/>
        <w:numPr>
          <w:ilvl w:val="2"/>
          <w:numId w:val="11"/>
        </w:numPr>
        <w:rPr>
          <w:rFonts w:cs="Tahoma"/>
        </w:rPr>
      </w:pPr>
      <w:bookmarkStart w:id="7" w:name="_Ref508223546"/>
      <w:bookmarkEnd w:id="6"/>
      <w:r w:rsidRPr="00355557">
        <w:rPr>
          <w:rFonts w:eastAsiaTheme="minorHAnsi"/>
        </w:rPr>
        <w:t xml:space="preserve">Przedmiotem niniejszej umowy jest realizacja przez Wykonawcę dostawy </w:t>
      </w:r>
      <w:bookmarkEnd w:id="7"/>
      <w:r w:rsidR="00355557" w:rsidRPr="00355557">
        <w:rPr>
          <w:rFonts w:eastAsiaTheme="minorHAnsi"/>
        </w:rPr>
        <w:t xml:space="preserve">w ramach </w:t>
      </w:r>
      <w:r w:rsidR="00355557" w:rsidRPr="006F07EC">
        <w:rPr>
          <w:rFonts w:eastAsiaTheme="minorHAnsi"/>
        </w:rPr>
        <w:t xml:space="preserve">Projektu </w:t>
      </w:r>
      <w:r w:rsidR="00355557" w:rsidRPr="006F07EC">
        <w:rPr>
          <w:rFonts w:eastAsiaTheme="minorHAnsi" w:cs="Tahoma"/>
          <w:color w:val="auto"/>
        </w:rPr>
        <w:t>„</w:t>
      </w:r>
      <w:r w:rsidR="00355557" w:rsidRPr="006F07EC">
        <w:rPr>
          <w:szCs w:val="22"/>
        </w:rPr>
        <w:t xml:space="preserve">e-Ozimek </w:t>
      </w:r>
      <w:r w:rsidR="00355557" w:rsidRPr="006F07EC">
        <w:t>-</w:t>
      </w:r>
      <w:r w:rsidR="00355557" w:rsidRPr="006F07EC">
        <w:rPr>
          <w:szCs w:val="22"/>
        </w:rPr>
        <w:t xml:space="preserve"> rozwój cyfrowych usług</w:t>
      </w:r>
      <w:r w:rsidR="00355557" w:rsidRPr="006F07EC">
        <w:t xml:space="preserve">, poprzez wdrożenie nowych </w:t>
      </w:r>
      <w:proofErr w:type="spellStart"/>
      <w:r w:rsidR="00355557" w:rsidRPr="006F07EC">
        <w:t>eUsług</w:t>
      </w:r>
      <w:proofErr w:type="spellEnd"/>
      <w:r w:rsidR="00355557" w:rsidRPr="006F07EC">
        <w:t xml:space="preserve">, zakup sprzętu </w:t>
      </w:r>
      <w:r w:rsidR="00927201" w:rsidRPr="006F07EC">
        <w:t>oraz</w:t>
      </w:r>
      <w:r w:rsidR="00355557" w:rsidRPr="006F07EC">
        <w:t> szkole</w:t>
      </w:r>
      <w:r w:rsidR="00927201" w:rsidRPr="006F07EC">
        <w:t>ń</w:t>
      </w:r>
      <w:r w:rsidR="00355557" w:rsidRPr="006F07EC">
        <w:t xml:space="preserve">”. </w:t>
      </w:r>
    </w:p>
    <w:p w14:paraId="4B299B8C" w14:textId="77777777" w:rsidR="00B03F8B" w:rsidRPr="00927201" w:rsidRDefault="00B03F8B" w:rsidP="0041699A">
      <w:pPr>
        <w:spacing w:line="240" w:lineRule="auto"/>
        <w:rPr>
          <w:rFonts w:cs="Tahoma"/>
        </w:rPr>
      </w:pPr>
    </w:p>
    <w:p w14:paraId="729F01EE" w14:textId="77777777" w:rsidR="00927201" w:rsidRPr="00927201" w:rsidRDefault="00355557" w:rsidP="00A211FE">
      <w:pPr>
        <w:pStyle w:val="Nagwek4"/>
        <w:numPr>
          <w:ilvl w:val="3"/>
          <w:numId w:val="48"/>
        </w:numPr>
      </w:pPr>
      <w:r w:rsidRPr="00927201">
        <w:t xml:space="preserve">Zadanie 3. </w:t>
      </w:r>
      <w:r w:rsidR="00927201" w:rsidRPr="00927201">
        <w:t xml:space="preserve"> </w:t>
      </w:r>
    </w:p>
    <w:p w14:paraId="5A8209A5" w14:textId="55C1C0A5" w:rsidR="00355557" w:rsidRPr="00927201" w:rsidRDefault="00927201" w:rsidP="00927201">
      <w:pPr>
        <w:pStyle w:val="Nagwek4"/>
        <w:numPr>
          <w:ilvl w:val="0"/>
          <w:numId w:val="0"/>
        </w:numPr>
        <w:ind w:left="964"/>
      </w:pPr>
      <w:r w:rsidRPr="00927201">
        <w:rPr>
          <w:rFonts w:eastAsiaTheme="minorHAnsi" w:cs="NimbusSanL-Regu"/>
          <w:color w:val="auto"/>
        </w:rPr>
        <w:t xml:space="preserve">Zakup systemu do Backup. Macierz dyskowa. </w:t>
      </w:r>
    </w:p>
    <w:p w14:paraId="2232CA1B" w14:textId="77777777" w:rsidR="00355557" w:rsidRPr="00927201" w:rsidRDefault="00355557" w:rsidP="00355557">
      <w:pPr>
        <w:rPr>
          <w:lang w:eastAsia="en-US"/>
        </w:rPr>
      </w:pPr>
    </w:p>
    <w:p w14:paraId="1180391D" w14:textId="77130702" w:rsidR="00355557" w:rsidRDefault="00927201" w:rsidP="00927201">
      <w:pPr>
        <w:ind w:firstLine="426"/>
        <w:rPr>
          <w:lang w:eastAsia="en-US"/>
        </w:rPr>
      </w:pPr>
      <w:r>
        <w:rPr>
          <w:lang w:eastAsia="en-US"/>
        </w:rPr>
        <w:t xml:space="preserve">Zdefiniowane w OPZ jako zadanie Nr. 3. </w:t>
      </w:r>
    </w:p>
    <w:p w14:paraId="7F1BD610" w14:textId="77777777" w:rsidR="00355557" w:rsidRPr="00355557" w:rsidRDefault="00355557" w:rsidP="00355557">
      <w:pPr>
        <w:rPr>
          <w:lang w:eastAsia="en-US"/>
        </w:rPr>
      </w:pPr>
    </w:p>
    <w:p w14:paraId="06478057" w14:textId="77777777" w:rsidR="00927201" w:rsidRPr="00927201" w:rsidRDefault="00355557" w:rsidP="00A211FE">
      <w:pPr>
        <w:pStyle w:val="Nagwek4"/>
        <w:numPr>
          <w:ilvl w:val="3"/>
          <w:numId w:val="48"/>
        </w:numPr>
      </w:pPr>
      <w:r w:rsidRPr="00927201">
        <w:t xml:space="preserve">Zadanie 4. </w:t>
      </w:r>
    </w:p>
    <w:p w14:paraId="56D0C7DF" w14:textId="3E007227" w:rsidR="00355557" w:rsidRPr="00927201" w:rsidRDefault="00927201" w:rsidP="00927201">
      <w:pPr>
        <w:autoSpaceDE w:val="0"/>
        <w:autoSpaceDN w:val="0"/>
        <w:adjustRightInd w:val="0"/>
        <w:spacing w:line="240" w:lineRule="auto"/>
        <w:ind w:left="993"/>
        <w:jc w:val="left"/>
      </w:pPr>
      <w:r w:rsidRPr="00927201">
        <w:rPr>
          <w:rFonts w:eastAsiaTheme="minorHAnsi" w:cs="NimbusSanL-Regu"/>
          <w:color w:val="auto"/>
          <w:lang w:eastAsia="en-US"/>
        </w:rPr>
        <w:t xml:space="preserve">Zakup </w:t>
      </w:r>
      <w:r>
        <w:rPr>
          <w:rFonts w:eastAsiaTheme="minorHAnsi" w:cs="NimbusSanL-Regu"/>
          <w:color w:val="auto"/>
          <w:lang w:eastAsia="en-US"/>
        </w:rPr>
        <w:t xml:space="preserve">17 </w:t>
      </w:r>
      <w:r w:rsidRPr="00927201">
        <w:rPr>
          <w:rFonts w:eastAsiaTheme="minorHAnsi" w:cs="NimbusSanL-Regu"/>
          <w:color w:val="auto"/>
          <w:lang w:eastAsia="en-US"/>
        </w:rPr>
        <w:t xml:space="preserve">Tabletów na potrzeby aplikacji </w:t>
      </w:r>
      <w:proofErr w:type="spellStart"/>
      <w:r w:rsidRPr="00927201">
        <w:rPr>
          <w:rFonts w:eastAsiaTheme="minorHAnsi" w:cs="NimbusSanL-Regu"/>
          <w:color w:val="auto"/>
          <w:lang w:eastAsia="en-US"/>
        </w:rPr>
        <w:t>eRada</w:t>
      </w:r>
      <w:proofErr w:type="spellEnd"/>
      <w:r>
        <w:rPr>
          <w:rFonts w:eastAsiaTheme="minorHAnsi" w:cs="NimbusSanL-Regu"/>
          <w:color w:val="auto"/>
          <w:lang w:eastAsia="en-US"/>
        </w:rPr>
        <w:t>.</w:t>
      </w:r>
      <w:r w:rsidRPr="00927201">
        <w:t xml:space="preserve"> </w:t>
      </w:r>
    </w:p>
    <w:p w14:paraId="579FD171" w14:textId="77777777" w:rsidR="00355557" w:rsidRDefault="00355557" w:rsidP="0041699A">
      <w:pPr>
        <w:spacing w:line="240" w:lineRule="auto"/>
        <w:rPr>
          <w:rFonts w:cs="Tahoma"/>
        </w:rPr>
      </w:pPr>
    </w:p>
    <w:p w14:paraId="52A1D818" w14:textId="46A22E98" w:rsidR="00927201" w:rsidRDefault="00927201" w:rsidP="00927201">
      <w:pPr>
        <w:ind w:firstLine="426"/>
        <w:rPr>
          <w:lang w:eastAsia="en-US"/>
        </w:rPr>
      </w:pPr>
      <w:r>
        <w:rPr>
          <w:lang w:eastAsia="en-US"/>
        </w:rPr>
        <w:t xml:space="preserve">Zdefiniowane w OPZ jako zadanie Nr. 4. </w:t>
      </w:r>
    </w:p>
    <w:p w14:paraId="164114DE" w14:textId="77777777" w:rsidR="00B03F8B" w:rsidRDefault="00B03F8B" w:rsidP="0041699A">
      <w:pPr>
        <w:spacing w:line="240" w:lineRule="auto"/>
        <w:rPr>
          <w:rFonts w:cs="Tahoma"/>
        </w:rPr>
      </w:pPr>
    </w:p>
    <w:p w14:paraId="354C1B8B" w14:textId="77777777" w:rsidR="00E324F8" w:rsidRDefault="00E324F8" w:rsidP="0041699A">
      <w:pPr>
        <w:spacing w:line="240" w:lineRule="auto"/>
        <w:rPr>
          <w:rFonts w:cs="Tahoma"/>
        </w:rPr>
      </w:pPr>
    </w:p>
    <w:p w14:paraId="78F01693" w14:textId="4C0BC750" w:rsidR="00FF5748" w:rsidRPr="00FF5748" w:rsidRDefault="00FF5748" w:rsidP="00A211FE">
      <w:pPr>
        <w:pStyle w:val="Nagwek3"/>
        <w:numPr>
          <w:ilvl w:val="2"/>
          <w:numId w:val="52"/>
        </w:numPr>
        <w:rPr>
          <w:rFonts w:eastAsiaTheme="minorHAnsi"/>
        </w:rPr>
      </w:pPr>
      <w:r w:rsidRPr="00FF5748">
        <w:rPr>
          <w:rFonts w:eastAsiaTheme="minorHAnsi"/>
        </w:rPr>
        <w:t xml:space="preserve">Wykonawca oświadcza, że dostarczany Przedmiot Umowy określony w punkcie  </w:t>
      </w:r>
      <w:r w:rsidRPr="00FF5748">
        <w:rPr>
          <w:rFonts w:eastAsiaTheme="minorHAnsi"/>
        </w:rPr>
        <w:fldChar w:fldCharType="begin"/>
      </w:r>
      <w:r w:rsidRPr="00FF5748">
        <w:rPr>
          <w:rFonts w:eastAsiaTheme="minorHAnsi"/>
        </w:rPr>
        <w:instrText xml:space="preserve"> REF _Ref508223546 \r \p \h </w:instrText>
      </w:r>
      <w:r w:rsidRPr="00FF5748">
        <w:rPr>
          <w:rFonts w:eastAsiaTheme="minorHAnsi"/>
        </w:rPr>
      </w:r>
      <w:r w:rsidRPr="00FF5748">
        <w:rPr>
          <w:rFonts w:eastAsiaTheme="minorHAnsi"/>
        </w:rPr>
        <w:fldChar w:fldCharType="separate"/>
      </w:r>
      <w:r w:rsidR="00BB1EF1">
        <w:rPr>
          <w:rFonts w:eastAsiaTheme="minorHAnsi"/>
        </w:rPr>
        <w:t>1 wyżej</w:t>
      </w:r>
      <w:r w:rsidRPr="00FF5748">
        <w:rPr>
          <w:rFonts w:eastAsiaTheme="minorHAnsi"/>
        </w:rPr>
        <w:fldChar w:fldCharType="end"/>
      </w:r>
      <w:r w:rsidRPr="00FF5748">
        <w:rPr>
          <w:rFonts w:eastAsiaTheme="minorHAnsi"/>
        </w:rPr>
        <w:t>, jest fabrycznie nowy, nieużywany oraz nieeksploatowany na wystawach lub imprezach targowych, sprawny technicznie, bezpieczny, kompletny, a także spełnia wymagania techniczne i wymagania funkcjonalne podane przez Zamawiającego w SIWZ oraz</w:t>
      </w:r>
      <w:r>
        <w:rPr>
          <w:rFonts w:eastAsiaTheme="minorHAnsi"/>
        </w:rPr>
        <w:t> </w:t>
      </w:r>
      <w:r w:rsidRPr="00FF5748">
        <w:rPr>
          <w:rFonts w:eastAsiaTheme="minorHAnsi"/>
        </w:rPr>
        <w:t>przez</w:t>
      </w:r>
      <w:r>
        <w:rPr>
          <w:rFonts w:eastAsiaTheme="minorHAnsi"/>
        </w:rPr>
        <w:t> </w:t>
      </w:r>
      <w:r w:rsidRPr="00FF5748">
        <w:rPr>
          <w:rFonts w:eastAsiaTheme="minorHAnsi"/>
        </w:rPr>
        <w:t>Wykonawcę w złożonej ofercie.</w:t>
      </w:r>
    </w:p>
    <w:p w14:paraId="6DBF5816" w14:textId="79BE90AF" w:rsidR="00FF5748" w:rsidRPr="00FF5748" w:rsidRDefault="00FF5748" w:rsidP="00A211FE">
      <w:pPr>
        <w:pStyle w:val="Nagwek3"/>
        <w:numPr>
          <w:ilvl w:val="2"/>
          <w:numId w:val="52"/>
        </w:numPr>
        <w:rPr>
          <w:rFonts w:eastAsiaTheme="minorHAnsi"/>
        </w:rPr>
      </w:pPr>
      <w:r w:rsidRPr="00FF5748">
        <w:rPr>
          <w:rFonts w:eastAsiaTheme="minorHAnsi"/>
        </w:rPr>
        <w:t>Przedmiot umowy obejmuje też wykonanie wszelkich innych świadczeń i czynności wynikających wprost z umowy lub zapisów SIWZ, a niezbędnych do prawidłowego wykonania niniejszej umowy, a w szczególności:</w:t>
      </w:r>
      <w:r>
        <w:rPr>
          <w:rFonts w:eastAsiaTheme="minorHAnsi"/>
        </w:rPr>
        <w:t xml:space="preserve"> </w:t>
      </w:r>
    </w:p>
    <w:p w14:paraId="246F908A" w14:textId="6D2B5A24" w:rsidR="00FF5748" w:rsidRPr="00FF5748" w:rsidRDefault="00FF5748" w:rsidP="0062261B">
      <w:pPr>
        <w:pStyle w:val="Nagwek4"/>
        <w:numPr>
          <w:ilvl w:val="3"/>
          <w:numId w:val="12"/>
        </w:numPr>
        <w:rPr>
          <w:rFonts w:eastAsiaTheme="minorHAnsi"/>
        </w:rPr>
      </w:pPr>
      <w:r w:rsidRPr="00FF5748">
        <w:rPr>
          <w:rFonts w:eastAsiaTheme="minorHAnsi"/>
        </w:rPr>
        <w:t xml:space="preserve">transport urządzeń i nośników oprogramowania składających się na przedmiot zamówienia, na koszt i ryzyko Wykonawcy, do siedziby Zamawiającego, a także wniesienie jego wniesienie do wyznaczonego pomieszczenia Zamawiającego (drugie piętro budynku, bez windy), </w:t>
      </w:r>
    </w:p>
    <w:p w14:paraId="712CB7FB" w14:textId="32D430F7" w:rsidR="00FF5748" w:rsidRPr="00FF5748" w:rsidRDefault="00FF5748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 w:rsidRPr="00FF5748">
        <w:rPr>
          <w:rFonts w:eastAsiaTheme="minorHAnsi"/>
        </w:rPr>
        <w:t>zmontowanie, podłączenie, i uruchomienie dostarczonego sprzętu w siedzibie Zamawiającego we wskazanych przez niego pomieszczeniach, w tym instalacja wszelkiego oprogramowania sterującego i zarządzającego funkcjonalnościami sprzętu,</w:t>
      </w:r>
      <w:r>
        <w:rPr>
          <w:rFonts w:eastAsiaTheme="minorHAnsi"/>
        </w:rPr>
        <w:t xml:space="preserve"> </w:t>
      </w:r>
    </w:p>
    <w:p w14:paraId="021DFF73" w14:textId="421DC355" w:rsidR="00FF5748" w:rsidRPr="00FF5748" w:rsidRDefault="00FF5748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 w:rsidRPr="00FF5748">
        <w:rPr>
          <w:rFonts w:eastAsiaTheme="minorHAnsi"/>
        </w:rPr>
        <w:t>dostarczenie i/lub udzielenie licencji na wszelkie dostarczane oprogramowanie co</w:t>
      </w:r>
      <w:r>
        <w:rPr>
          <w:rFonts w:eastAsiaTheme="minorHAnsi"/>
        </w:rPr>
        <w:t> </w:t>
      </w:r>
      <w:r w:rsidRPr="00FF5748">
        <w:rPr>
          <w:rFonts w:eastAsiaTheme="minorHAnsi"/>
        </w:rPr>
        <w:t>najmniej na okres określony w warunkach SIWZ</w:t>
      </w:r>
      <w:r>
        <w:rPr>
          <w:rFonts w:eastAsiaTheme="minorHAnsi"/>
        </w:rPr>
        <w:t xml:space="preserve"> i OPZ</w:t>
      </w:r>
      <w:r w:rsidRPr="00FF5748">
        <w:rPr>
          <w:rFonts w:eastAsiaTheme="minorHAnsi"/>
        </w:rPr>
        <w:t>,</w:t>
      </w:r>
      <w:r>
        <w:rPr>
          <w:rFonts w:eastAsiaTheme="minorHAnsi"/>
        </w:rPr>
        <w:t xml:space="preserve"> </w:t>
      </w:r>
    </w:p>
    <w:p w14:paraId="59CA354E" w14:textId="5D304E32" w:rsidR="00B03F8B" w:rsidRPr="00FF5748" w:rsidRDefault="00FF5748" w:rsidP="00A211FE">
      <w:pPr>
        <w:pStyle w:val="Nagwek4"/>
        <w:numPr>
          <w:ilvl w:val="3"/>
          <w:numId w:val="52"/>
        </w:numPr>
        <w:rPr>
          <w:rFonts w:cs="Tahoma"/>
        </w:rPr>
      </w:pPr>
      <w:r w:rsidRPr="00FF5748">
        <w:rPr>
          <w:rFonts w:eastAsiaTheme="minorHAnsi"/>
        </w:rPr>
        <w:t>zapewnienie wsparcia technicznego dla przedmiotu umowy zgodnie z warunkami określonymi w SIWZ i w ofercie Wykonawcy.</w:t>
      </w:r>
      <w:r>
        <w:rPr>
          <w:rFonts w:eastAsiaTheme="minorHAnsi"/>
        </w:rPr>
        <w:t xml:space="preserve"> </w:t>
      </w:r>
    </w:p>
    <w:p w14:paraId="3D6BD511" w14:textId="77777777" w:rsidR="00B03F8B" w:rsidRDefault="00B03F8B" w:rsidP="0041699A">
      <w:pPr>
        <w:spacing w:line="240" w:lineRule="auto"/>
        <w:rPr>
          <w:rFonts w:cs="Tahoma"/>
        </w:rPr>
      </w:pPr>
    </w:p>
    <w:p w14:paraId="28AD0581" w14:textId="77777777" w:rsidR="00FB5A16" w:rsidRDefault="00FB5A16" w:rsidP="0041699A">
      <w:pPr>
        <w:spacing w:line="240" w:lineRule="auto"/>
        <w:rPr>
          <w:rFonts w:cs="Tahoma"/>
        </w:rPr>
      </w:pPr>
    </w:p>
    <w:p w14:paraId="13A62A39" w14:textId="5016A14E" w:rsidR="00FF5748" w:rsidRPr="00FE0473" w:rsidRDefault="00FF5748" w:rsidP="0062261B">
      <w:pPr>
        <w:pStyle w:val="Nagwek2"/>
        <w:numPr>
          <w:ilvl w:val="1"/>
          <w:numId w:val="8"/>
        </w:numPr>
        <w:rPr>
          <w:rFonts w:eastAsia="Arial"/>
          <w:shd w:val="clear" w:color="auto" w:fill="FFFFFF"/>
        </w:rPr>
      </w:pPr>
      <w:bookmarkStart w:id="8" w:name="_Ref508296996"/>
      <w:r>
        <w:rPr>
          <w:rFonts w:eastAsiaTheme="minorHAnsi"/>
        </w:rPr>
        <w:t>Terminy</w:t>
      </w:r>
      <w:r w:rsidRPr="00FE0473">
        <w:rPr>
          <w:rFonts w:eastAsia="Arial"/>
          <w:shd w:val="clear" w:color="auto" w:fill="FFFFFF"/>
        </w:rPr>
        <w:t>.</w:t>
      </w:r>
      <w:bookmarkEnd w:id="8"/>
      <w:r w:rsidRPr="00FE0473">
        <w:rPr>
          <w:rFonts w:eastAsia="Arial"/>
          <w:shd w:val="clear" w:color="auto" w:fill="FFFFFF"/>
        </w:rPr>
        <w:t xml:space="preserve"> </w:t>
      </w:r>
    </w:p>
    <w:p w14:paraId="6CD9BDF2" w14:textId="77777777" w:rsidR="00B03F8B" w:rsidRDefault="00B03F8B" w:rsidP="0041699A">
      <w:pPr>
        <w:spacing w:line="240" w:lineRule="auto"/>
        <w:rPr>
          <w:rFonts w:cs="Tahoma"/>
        </w:rPr>
      </w:pPr>
    </w:p>
    <w:p w14:paraId="420077C4" w14:textId="57F1574F" w:rsidR="00FF5748" w:rsidRPr="00B71B03" w:rsidRDefault="00FF5748" w:rsidP="00B71B03">
      <w:pPr>
        <w:pStyle w:val="Nagwek3"/>
        <w:numPr>
          <w:ilvl w:val="2"/>
          <w:numId w:val="59"/>
        </w:numPr>
        <w:rPr>
          <w:rFonts w:eastAsiaTheme="minorHAnsi"/>
        </w:rPr>
      </w:pPr>
      <w:bookmarkStart w:id="9" w:name="_Ref508296987"/>
      <w:r w:rsidRPr="00B71B03">
        <w:rPr>
          <w:rFonts w:eastAsiaTheme="minorHAnsi"/>
        </w:rPr>
        <w:t>Termin wykonania przedmiotu umowy ustala się w sposób następujący:</w:t>
      </w:r>
      <w:bookmarkEnd w:id="9"/>
      <w:r w:rsidRPr="00B71B03">
        <w:rPr>
          <w:rFonts w:eastAsiaTheme="minorHAnsi"/>
        </w:rPr>
        <w:t xml:space="preserve"> </w:t>
      </w:r>
    </w:p>
    <w:p w14:paraId="26FF74DE" w14:textId="4A5C6C90" w:rsidR="00FF5748" w:rsidRPr="00B71B03" w:rsidRDefault="00FF5748" w:rsidP="00B71B03">
      <w:pPr>
        <w:pStyle w:val="Nagwek4"/>
        <w:numPr>
          <w:ilvl w:val="3"/>
          <w:numId w:val="60"/>
        </w:numPr>
        <w:rPr>
          <w:rFonts w:eastAsiaTheme="minorHAnsi"/>
        </w:rPr>
      </w:pPr>
      <w:bookmarkStart w:id="10" w:name="_Ref508297443"/>
      <w:r w:rsidRPr="00B71B03">
        <w:rPr>
          <w:rFonts w:eastAsiaTheme="minorHAnsi"/>
        </w:rPr>
        <w:t xml:space="preserve">dla zadania 3 – nie </w:t>
      </w:r>
      <w:r w:rsidR="00B71B03" w:rsidRPr="00B71B03">
        <w:rPr>
          <w:rFonts w:eastAsiaTheme="minorHAnsi"/>
        </w:rPr>
        <w:t>później</w:t>
      </w:r>
      <w:r w:rsidRPr="00B71B03">
        <w:rPr>
          <w:rFonts w:eastAsiaTheme="minorHAnsi"/>
        </w:rPr>
        <w:t xml:space="preserve"> </w:t>
      </w:r>
      <w:r w:rsidR="006F07EC">
        <w:rPr>
          <w:rFonts w:eastAsiaTheme="minorHAnsi"/>
          <w:highlight w:val="yellow"/>
        </w:rPr>
        <w:t>…</w:t>
      </w:r>
      <w:r w:rsidR="006F07EC">
        <w:rPr>
          <w:rFonts w:eastAsiaTheme="minorHAnsi"/>
        </w:rPr>
        <w:t>……………</w:t>
      </w:r>
      <w:r w:rsidR="00B71B03" w:rsidRPr="00B71B03">
        <w:rPr>
          <w:rFonts w:eastAsiaTheme="minorHAnsi"/>
        </w:rPr>
        <w:t>,</w:t>
      </w:r>
      <w:bookmarkEnd w:id="10"/>
      <w:r w:rsidR="00B71B03" w:rsidRPr="00B71B03">
        <w:rPr>
          <w:rFonts w:eastAsiaTheme="minorHAnsi"/>
        </w:rPr>
        <w:t xml:space="preserve"> </w:t>
      </w:r>
    </w:p>
    <w:p w14:paraId="0F3704B5" w14:textId="64DAB39A" w:rsidR="00FF5748" w:rsidRDefault="00FF5748" w:rsidP="00B71B03">
      <w:pPr>
        <w:pStyle w:val="Nagwek4"/>
        <w:rPr>
          <w:rFonts w:eastAsiaTheme="minorHAnsi"/>
        </w:rPr>
      </w:pPr>
      <w:r>
        <w:rPr>
          <w:rFonts w:eastAsiaTheme="minorHAnsi"/>
        </w:rPr>
        <w:t xml:space="preserve">dla zadania 4 – </w:t>
      </w:r>
      <w:r w:rsidR="00B71B03" w:rsidRPr="00FF5748">
        <w:rPr>
          <w:rFonts w:eastAsiaTheme="minorHAnsi"/>
        </w:rPr>
        <w:t xml:space="preserve">nie </w:t>
      </w:r>
      <w:r w:rsidR="00B71B03">
        <w:rPr>
          <w:rFonts w:eastAsiaTheme="minorHAnsi"/>
        </w:rPr>
        <w:t>później</w:t>
      </w:r>
      <w:r w:rsidR="00B71B03" w:rsidRPr="00FF5748">
        <w:rPr>
          <w:rFonts w:eastAsiaTheme="minorHAnsi"/>
        </w:rPr>
        <w:t xml:space="preserve"> </w:t>
      </w:r>
      <w:r w:rsidR="006F07EC">
        <w:rPr>
          <w:rFonts w:eastAsiaTheme="minorHAnsi"/>
          <w:highlight w:val="yellow"/>
        </w:rPr>
        <w:t>…</w:t>
      </w:r>
      <w:r w:rsidR="006F07EC">
        <w:rPr>
          <w:rFonts w:eastAsiaTheme="minorHAnsi"/>
        </w:rPr>
        <w:t>………</w:t>
      </w:r>
      <w:r w:rsidR="00B71B03">
        <w:rPr>
          <w:rFonts w:eastAsiaTheme="minorHAnsi"/>
        </w:rPr>
        <w:t>roku</w:t>
      </w:r>
      <w:r>
        <w:rPr>
          <w:rFonts w:eastAsiaTheme="minorHAnsi"/>
        </w:rPr>
        <w:t>,</w:t>
      </w:r>
      <w:r w:rsidR="00B71B03">
        <w:rPr>
          <w:rFonts w:eastAsiaTheme="minorHAnsi"/>
        </w:rPr>
        <w:t xml:space="preserve"> </w:t>
      </w:r>
    </w:p>
    <w:p w14:paraId="66786DB3" w14:textId="113FB776" w:rsidR="00FF5748" w:rsidRPr="00FF5748" w:rsidRDefault="00FF5748" w:rsidP="00A211FE">
      <w:pPr>
        <w:pStyle w:val="Nagwek3"/>
        <w:numPr>
          <w:ilvl w:val="2"/>
          <w:numId w:val="52"/>
        </w:numPr>
        <w:rPr>
          <w:rFonts w:eastAsiaTheme="minorHAnsi"/>
        </w:rPr>
      </w:pPr>
      <w:r w:rsidRPr="00FF5748">
        <w:rPr>
          <w:rFonts w:eastAsiaTheme="minorHAnsi"/>
        </w:rPr>
        <w:t>Termin wykonania przedmiotu umowy uważa się za dotrzymany jeżeli najpóźniej w</w:t>
      </w:r>
      <w:r>
        <w:rPr>
          <w:rFonts w:eastAsiaTheme="minorHAnsi"/>
        </w:rPr>
        <w:t> </w:t>
      </w:r>
      <w:r w:rsidRPr="00FF5748">
        <w:rPr>
          <w:rFonts w:eastAsiaTheme="minorHAnsi"/>
        </w:rPr>
        <w:t>ostatnim dniu tego terminu strony umowy podpiszą protokół odbioru końcowego.</w:t>
      </w:r>
      <w:r>
        <w:rPr>
          <w:rFonts w:eastAsiaTheme="minorHAnsi"/>
        </w:rPr>
        <w:t xml:space="preserve"> </w:t>
      </w:r>
    </w:p>
    <w:p w14:paraId="25EC9ADB" w14:textId="53C325BF" w:rsidR="00FF5748" w:rsidRPr="00FF5748" w:rsidRDefault="00FF5748" w:rsidP="00A211FE">
      <w:pPr>
        <w:pStyle w:val="Nagwek3"/>
        <w:numPr>
          <w:ilvl w:val="2"/>
          <w:numId w:val="52"/>
        </w:numPr>
        <w:rPr>
          <w:rFonts w:eastAsiaTheme="minorHAnsi"/>
        </w:rPr>
      </w:pPr>
      <w:bookmarkStart w:id="11" w:name="_Ref513414379"/>
      <w:r w:rsidRPr="00FF5748">
        <w:rPr>
          <w:rFonts w:eastAsiaTheme="minorHAnsi"/>
        </w:rPr>
        <w:t xml:space="preserve">Wykonawca ma obowiązek przekazania Zamawiającemu, nie później niż na 3 </w:t>
      </w:r>
      <w:r w:rsidR="006C1036">
        <w:rPr>
          <w:rFonts w:eastAsiaTheme="minorHAnsi"/>
        </w:rPr>
        <w:t>D</w:t>
      </w:r>
      <w:r w:rsidRPr="00FF5748">
        <w:rPr>
          <w:rFonts w:eastAsiaTheme="minorHAnsi"/>
        </w:rPr>
        <w:t>ni</w:t>
      </w:r>
      <w:r w:rsidR="00E324F8">
        <w:rPr>
          <w:rFonts w:eastAsiaTheme="minorHAnsi"/>
        </w:rPr>
        <w:t xml:space="preserve"> </w:t>
      </w:r>
      <w:r w:rsidR="006C1036">
        <w:rPr>
          <w:rFonts w:eastAsiaTheme="minorHAnsi"/>
        </w:rPr>
        <w:t>R</w:t>
      </w:r>
      <w:r w:rsidR="00E324F8">
        <w:rPr>
          <w:rFonts w:eastAsiaTheme="minorHAnsi"/>
        </w:rPr>
        <w:t>obocze</w:t>
      </w:r>
      <w:r w:rsidRPr="00FF5748">
        <w:rPr>
          <w:rFonts w:eastAsiaTheme="minorHAnsi"/>
        </w:rPr>
        <w:t xml:space="preserve"> przed upływem terminu wykonania przedmiotu umowy, instrukcji, certyfikatów, deklaracji, licencji oraz wszelkich innych dokumentów, których przedłożenia zażądał Zamawiający w</w:t>
      </w:r>
      <w:r w:rsidR="00D07FA9">
        <w:rPr>
          <w:rFonts w:eastAsiaTheme="minorHAnsi"/>
        </w:rPr>
        <w:t> </w:t>
      </w:r>
      <w:r w:rsidRPr="00FF5748">
        <w:rPr>
          <w:rFonts w:eastAsiaTheme="minorHAnsi"/>
        </w:rPr>
        <w:t>zapisach SIWZ.</w:t>
      </w:r>
      <w:bookmarkEnd w:id="11"/>
      <w:r w:rsidRPr="00FF5748">
        <w:rPr>
          <w:rFonts w:eastAsiaTheme="minorHAnsi"/>
        </w:rPr>
        <w:t xml:space="preserve"> </w:t>
      </w:r>
    </w:p>
    <w:p w14:paraId="6CD4C1D0" w14:textId="346335B8" w:rsidR="00FF5748" w:rsidRPr="00FF5748" w:rsidRDefault="00FF5748" w:rsidP="00D07FA9">
      <w:pPr>
        <w:pStyle w:val="Nagwek3"/>
        <w:numPr>
          <w:ilvl w:val="0"/>
          <w:numId w:val="0"/>
        </w:numPr>
        <w:ind w:left="567"/>
        <w:rPr>
          <w:rFonts w:cs="Tahoma"/>
          <w:b/>
        </w:rPr>
      </w:pPr>
      <w:r w:rsidRPr="00FF5748">
        <w:rPr>
          <w:rFonts w:eastAsiaTheme="minorHAnsi" w:cs="TimesNewRomanPS-BoldMT"/>
          <w:b/>
          <w:bCs/>
        </w:rPr>
        <w:t xml:space="preserve">Nie przekazanie przez Wykonawcę kompletnej dokumentacji w wyżej wskazanym terminie, stanowi podstawę do odmowy podpisania przez Zamawiającego protokołu odbioru końcowego co oznacza, że Wykonawca będzie pozostawał w </w:t>
      </w:r>
      <w:r>
        <w:rPr>
          <w:rFonts w:eastAsiaTheme="minorHAnsi" w:cs="TimesNewRomanPS-BoldMT"/>
          <w:b/>
          <w:bCs/>
        </w:rPr>
        <w:t>zwłoce</w:t>
      </w:r>
      <w:r w:rsidRPr="00FF5748">
        <w:rPr>
          <w:rFonts w:eastAsiaTheme="minorHAnsi" w:cs="TimesNewRomanPS-BoldMT"/>
          <w:b/>
          <w:bCs/>
        </w:rPr>
        <w:t xml:space="preserve"> z</w:t>
      </w:r>
      <w:r>
        <w:rPr>
          <w:rFonts w:eastAsiaTheme="minorHAnsi" w:cs="TimesNewRomanPS-BoldMT"/>
          <w:b/>
          <w:bCs/>
        </w:rPr>
        <w:t> </w:t>
      </w:r>
      <w:r w:rsidRPr="00FF5748">
        <w:rPr>
          <w:rFonts w:eastAsiaTheme="minorHAnsi" w:cs="TimesNewRomanPS-BoldMT"/>
          <w:b/>
          <w:bCs/>
        </w:rPr>
        <w:t>wykonaniem przedmiotu umowy.</w:t>
      </w:r>
      <w:r>
        <w:rPr>
          <w:rFonts w:eastAsiaTheme="minorHAnsi" w:cs="TimesNewRomanPS-BoldMT"/>
          <w:b/>
          <w:bCs/>
        </w:rPr>
        <w:t xml:space="preserve"> </w:t>
      </w:r>
    </w:p>
    <w:p w14:paraId="2222F55D" w14:textId="77777777" w:rsidR="00FF5748" w:rsidRDefault="00FF5748" w:rsidP="00FF5748">
      <w:pPr>
        <w:spacing w:line="240" w:lineRule="auto"/>
        <w:rPr>
          <w:rFonts w:cs="Tahoma"/>
        </w:rPr>
      </w:pPr>
    </w:p>
    <w:p w14:paraId="1ED781BF" w14:textId="77777777" w:rsidR="001504FA" w:rsidRDefault="001504FA" w:rsidP="00FF5748">
      <w:pPr>
        <w:spacing w:line="240" w:lineRule="auto"/>
        <w:rPr>
          <w:rFonts w:cs="Tahoma"/>
        </w:rPr>
      </w:pPr>
    </w:p>
    <w:p w14:paraId="322BB33F" w14:textId="6A91A1AD" w:rsidR="00FF5748" w:rsidRDefault="00FF5748" w:rsidP="00A211FE">
      <w:pPr>
        <w:pStyle w:val="Nagwek1"/>
        <w:numPr>
          <w:ilvl w:val="0"/>
          <w:numId w:val="52"/>
        </w:numPr>
        <w:rPr>
          <w:rFonts w:cs="Tahoma"/>
        </w:rPr>
      </w:pPr>
      <w:r>
        <w:rPr>
          <w:rFonts w:ascii="TimesNewRomanPS-BoldMT" w:eastAsiaTheme="minorHAnsi" w:hAnsi="TimesNewRomanPS-BoldMT" w:cs="TimesNewRomanPS-BoldMT"/>
          <w:b w:val="0"/>
          <w:bCs/>
          <w:color w:val="auto"/>
        </w:rPr>
        <w:t xml:space="preserve">OBOWIĄZKI I UPRAWNIENIA STRON. </w:t>
      </w:r>
    </w:p>
    <w:p w14:paraId="51885625" w14:textId="77777777" w:rsidR="00FF5748" w:rsidRDefault="00FF5748" w:rsidP="00FF5748">
      <w:pPr>
        <w:spacing w:line="240" w:lineRule="auto"/>
        <w:rPr>
          <w:rFonts w:cs="Tahoma"/>
        </w:rPr>
      </w:pPr>
    </w:p>
    <w:p w14:paraId="765DB69C" w14:textId="09EA8FFC" w:rsidR="00FF5748" w:rsidRPr="00FF5748" w:rsidRDefault="00FF5748" w:rsidP="00A211FE">
      <w:pPr>
        <w:pStyle w:val="Nagwek2"/>
        <w:numPr>
          <w:ilvl w:val="1"/>
          <w:numId w:val="52"/>
        </w:numPr>
        <w:rPr>
          <w:rFonts w:eastAsia="Arial"/>
          <w:shd w:val="clear" w:color="auto" w:fill="FFFFFF"/>
        </w:rPr>
      </w:pPr>
      <w:r w:rsidRPr="00FF5748">
        <w:rPr>
          <w:rFonts w:eastAsiaTheme="minorHAnsi"/>
        </w:rPr>
        <w:t>Obowiązki Zamawiającego i zarządzanie realizacją umowy</w:t>
      </w:r>
      <w:r w:rsidRPr="00FF5748">
        <w:rPr>
          <w:rFonts w:eastAsia="Arial"/>
          <w:shd w:val="clear" w:color="auto" w:fill="FFFFFF"/>
        </w:rPr>
        <w:t xml:space="preserve">. </w:t>
      </w:r>
    </w:p>
    <w:p w14:paraId="04337177" w14:textId="77777777" w:rsidR="00FF5748" w:rsidRDefault="00FF5748" w:rsidP="00FF5748">
      <w:pPr>
        <w:spacing w:line="240" w:lineRule="auto"/>
        <w:rPr>
          <w:rFonts w:cs="Tahoma"/>
        </w:rPr>
      </w:pPr>
    </w:p>
    <w:p w14:paraId="463C8992" w14:textId="32EDAB04" w:rsidR="00DD4D73" w:rsidRPr="00DD4D73" w:rsidRDefault="00DD4D73" w:rsidP="0062261B">
      <w:pPr>
        <w:pStyle w:val="Nagwek3"/>
        <w:numPr>
          <w:ilvl w:val="2"/>
          <w:numId w:val="15"/>
        </w:numPr>
        <w:rPr>
          <w:rFonts w:eastAsiaTheme="minorHAnsi"/>
        </w:rPr>
      </w:pPr>
      <w:r w:rsidRPr="00DD4D73">
        <w:rPr>
          <w:rFonts w:eastAsiaTheme="minorHAnsi"/>
        </w:rPr>
        <w:t>Zamawiający jest zobowiązany do działania zgodnie z zapisami umowy, a w szczególności do:</w:t>
      </w:r>
      <w:r>
        <w:rPr>
          <w:rFonts w:eastAsiaTheme="minorHAnsi"/>
        </w:rPr>
        <w:t xml:space="preserve"> </w:t>
      </w:r>
    </w:p>
    <w:p w14:paraId="26A49D37" w14:textId="3904A97B" w:rsidR="00DD4D73" w:rsidRPr="001504FA" w:rsidRDefault="00DD4D73" w:rsidP="0062261B">
      <w:pPr>
        <w:pStyle w:val="Nagwek4"/>
        <w:numPr>
          <w:ilvl w:val="3"/>
          <w:numId w:val="16"/>
        </w:numPr>
        <w:rPr>
          <w:rFonts w:eastAsiaTheme="minorHAnsi"/>
        </w:rPr>
      </w:pPr>
      <w:r w:rsidRPr="001504FA">
        <w:rPr>
          <w:rFonts w:eastAsiaTheme="minorHAnsi"/>
        </w:rPr>
        <w:t>zapewnienia Wykonawcy, w godzinach pracy Zamawiającego, możliwości realizacji</w:t>
      </w:r>
      <w:r w:rsidR="001504FA" w:rsidRPr="001504FA">
        <w:rPr>
          <w:rFonts w:eastAsiaTheme="minorHAnsi"/>
        </w:rPr>
        <w:t xml:space="preserve"> </w:t>
      </w:r>
      <w:r w:rsidRPr="001504FA">
        <w:rPr>
          <w:rFonts w:eastAsiaTheme="minorHAnsi"/>
        </w:rPr>
        <w:t>przedmiotu umowy w siedzibie Zamawiającego oraz korzystania z pomieszczeń do</w:t>
      </w:r>
      <w:r w:rsidR="001504FA">
        <w:rPr>
          <w:rFonts w:eastAsiaTheme="minorHAnsi"/>
        </w:rPr>
        <w:t> </w:t>
      </w:r>
      <w:r w:rsidRPr="001504FA">
        <w:rPr>
          <w:rFonts w:eastAsiaTheme="minorHAnsi"/>
        </w:rPr>
        <w:t>dostarczenia, montażu oraz podłączenia i instalacji dostarczanych urządzeń,</w:t>
      </w:r>
      <w:r w:rsidR="001504FA">
        <w:rPr>
          <w:rFonts w:eastAsiaTheme="minorHAnsi"/>
        </w:rPr>
        <w:t xml:space="preserve"> </w:t>
      </w:r>
    </w:p>
    <w:p w14:paraId="14301E80" w14:textId="6483A782" w:rsidR="00DD4D73" w:rsidRDefault="00DD4D73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>
        <w:rPr>
          <w:rFonts w:eastAsiaTheme="minorHAnsi"/>
        </w:rPr>
        <w:lastRenderedPageBreak/>
        <w:t>niezwłocznego przystępowania do odbiorów przedmiotu umowy,</w:t>
      </w:r>
      <w:r w:rsidR="001504FA">
        <w:rPr>
          <w:rFonts w:eastAsiaTheme="minorHAnsi"/>
        </w:rPr>
        <w:t xml:space="preserve"> </w:t>
      </w:r>
    </w:p>
    <w:p w14:paraId="5E9983C7" w14:textId="3E13ECF8" w:rsidR="00DD4D73" w:rsidRDefault="00DD4D73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>
        <w:rPr>
          <w:rFonts w:eastAsiaTheme="minorHAnsi"/>
        </w:rPr>
        <w:t>terminowej zapłaty wynagrodzenia należnego Wykonawcy za wykonanie przedmiotu umowy,</w:t>
      </w:r>
      <w:r w:rsidR="001504FA">
        <w:rPr>
          <w:rFonts w:eastAsiaTheme="minorHAnsi"/>
        </w:rPr>
        <w:t xml:space="preserve"> </w:t>
      </w:r>
    </w:p>
    <w:p w14:paraId="42615531" w14:textId="7037FF49" w:rsidR="00DD4D73" w:rsidRDefault="00DD4D73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>
        <w:rPr>
          <w:rFonts w:eastAsiaTheme="minorHAnsi"/>
        </w:rPr>
        <w:t>współpracy z Wykonawcą w bieżących kwestiach dotyczących realizacji umowy.</w:t>
      </w:r>
      <w:r w:rsidR="001504FA">
        <w:rPr>
          <w:rFonts w:eastAsiaTheme="minorHAnsi"/>
        </w:rPr>
        <w:t xml:space="preserve"> </w:t>
      </w:r>
    </w:p>
    <w:p w14:paraId="2C68A047" w14:textId="77777777" w:rsidR="00FF5748" w:rsidRDefault="00FF5748" w:rsidP="0041699A">
      <w:pPr>
        <w:spacing w:line="240" w:lineRule="auto"/>
        <w:rPr>
          <w:rFonts w:cs="Tahoma"/>
        </w:rPr>
      </w:pPr>
    </w:p>
    <w:p w14:paraId="5F640FBC" w14:textId="77777777" w:rsidR="001504FA" w:rsidRDefault="001504FA" w:rsidP="0041699A">
      <w:pPr>
        <w:spacing w:line="240" w:lineRule="auto"/>
        <w:rPr>
          <w:rFonts w:cs="Tahoma"/>
        </w:rPr>
      </w:pPr>
    </w:p>
    <w:p w14:paraId="6BE5D93B" w14:textId="7F4BDF4D" w:rsidR="001504FA" w:rsidRPr="00CB294C" w:rsidRDefault="001504FA" w:rsidP="00A211FE">
      <w:pPr>
        <w:pStyle w:val="Nagwek2"/>
        <w:numPr>
          <w:ilvl w:val="1"/>
          <w:numId w:val="52"/>
        </w:numPr>
        <w:rPr>
          <w:rFonts w:eastAsia="Arial"/>
          <w:shd w:val="clear" w:color="auto" w:fill="FFFFFF"/>
        </w:rPr>
      </w:pPr>
      <w:bookmarkStart w:id="12" w:name="_Ref513414472"/>
      <w:r w:rsidRPr="00CB294C">
        <w:rPr>
          <w:rFonts w:eastAsiaTheme="minorHAnsi"/>
        </w:rPr>
        <w:t>Obowiązki Wykonawcy</w:t>
      </w:r>
      <w:r w:rsidRPr="00CB294C">
        <w:rPr>
          <w:rFonts w:eastAsia="Arial"/>
          <w:shd w:val="clear" w:color="auto" w:fill="FFFFFF"/>
        </w:rPr>
        <w:t>.</w:t>
      </w:r>
      <w:bookmarkEnd w:id="12"/>
      <w:r w:rsidRPr="00CB294C">
        <w:rPr>
          <w:rFonts w:eastAsia="Arial"/>
          <w:shd w:val="clear" w:color="auto" w:fill="FFFFFF"/>
        </w:rPr>
        <w:t xml:space="preserve"> </w:t>
      </w:r>
    </w:p>
    <w:p w14:paraId="1CBC978F" w14:textId="77777777" w:rsidR="001504FA" w:rsidRDefault="001504FA" w:rsidP="0041699A">
      <w:pPr>
        <w:spacing w:line="240" w:lineRule="auto"/>
        <w:rPr>
          <w:rFonts w:cs="Tahoma"/>
        </w:rPr>
      </w:pPr>
    </w:p>
    <w:p w14:paraId="3BD65728" w14:textId="6F888B31" w:rsidR="00E324F8" w:rsidRPr="00E324F8" w:rsidRDefault="001504FA" w:rsidP="0062261B">
      <w:pPr>
        <w:pStyle w:val="Nagwek3"/>
        <w:numPr>
          <w:ilvl w:val="2"/>
          <w:numId w:val="17"/>
        </w:numPr>
        <w:rPr>
          <w:szCs w:val="22"/>
          <w:highlight w:val="yellow"/>
        </w:rPr>
      </w:pPr>
      <w:r w:rsidRPr="006F07EC">
        <w:rPr>
          <w:rFonts w:eastAsiaTheme="minorHAnsi"/>
          <w:szCs w:val="22"/>
        </w:rPr>
        <w:t>Wykonawca</w:t>
      </w:r>
      <w:r w:rsidRPr="00E324F8">
        <w:rPr>
          <w:rFonts w:eastAsiaTheme="minorHAnsi"/>
          <w:szCs w:val="22"/>
        </w:rPr>
        <w:t xml:space="preserve"> jest zobowiązany do dostarczenia przedmiotu umowy i do wykonania wszelkich innych świadczeń i czynności wynikających z zapisów niniejszej umowy, mając na uwadze cel dla jakiego niniejsza umowa jest </w:t>
      </w:r>
      <w:r w:rsidR="00E324F8" w:rsidRPr="00E324F8">
        <w:rPr>
          <w:rFonts w:eastAsiaTheme="minorHAnsi"/>
          <w:szCs w:val="22"/>
        </w:rPr>
        <w:t xml:space="preserve">realizacja Projektu </w:t>
      </w:r>
      <w:r w:rsidR="00E324F8" w:rsidRPr="00E324F8">
        <w:rPr>
          <w:rFonts w:cstheme="minorHAnsi"/>
          <w:szCs w:val="22"/>
        </w:rPr>
        <w:t>„</w:t>
      </w:r>
      <w:r w:rsidR="00E324F8" w:rsidRPr="00E324F8">
        <w:rPr>
          <w:szCs w:val="22"/>
        </w:rPr>
        <w:t>e-Ozimek – rozwój cyfrowych usług</w:t>
      </w:r>
      <w:r w:rsidR="00E324F8" w:rsidRPr="00E324F8">
        <w:rPr>
          <w:rFonts w:cstheme="minorHAnsi"/>
          <w:szCs w:val="22"/>
        </w:rPr>
        <w:t>”, na rzecz Gminy Ozimek, dofinansowanego z</w:t>
      </w:r>
      <w:r w:rsidR="00E324F8" w:rsidRPr="00E324F8">
        <w:rPr>
          <w:rFonts w:eastAsiaTheme="minorHAnsi" w:cs="NimbusSanL-Bold"/>
          <w:bCs/>
          <w:szCs w:val="22"/>
        </w:rPr>
        <w:t xml:space="preserve">e środków Europejskiego Funduszu Rozwoju Regionalnego, w ramach Regionalnego Programu Operacyjnego Województwa Opolskiego na lata 2014 – 2020, </w:t>
      </w:r>
      <w:r w:rsidR="00874806">
        <w:rPr>
          <w:rFonts w:eastAsiaTheme="minorHAnsi" w:cs="NimbusSanL-Bold"/>
          <w:bCs/>
          <w:szCs w:val="22"/>
        </w:rPr>
        <w:t xml:space="preserve"> </w:t>
      </w:r>
      <w:r w:rsidR="00E324F8" w:rsidRPr="00E324F8">
        <w:rPr>
          <w:rFonts w:cs="Arial"/>
          <w:szCs w:val="22"/>
          <w:shd w:val="clear" w:color="auto" w:fill="FFFFFF"/>
        </w:rPr>
        <w:t>X - Inwestycje w infrastrukturę społeczną</w:t>
      </w:r>
      <w:r w:rsidR="00874806">
        <w:rPr>
          <w:rFonts w:cs="Arial"/>
          <w:szCs w:val="22"/>
          <w:shd w:val="clear" w:color="auto" w:fill="FFFFFF"/>
        </w:rPr>
        <w:t xml:space="preserve">,  </w:t>
      </w:r>
      <w:r w:rsidR="00E324F8" w:rsidRPr="00E324F8">
        <w:rPr>
          <w:rStyle w:val="Pogrubienie"/>
          <w:rFonts w:cs="Arial"/>
          <w:b w:val="0"/>
          <w:szCs w:val="22"/>
          <w:shd w:val="clear" w:color="auto" w:fill="FFFFFF"/>
        </w:rPr>
        <w:t>10.3   E - usługi publiczne.</w:t>
      </w:r>
      <w:r w:rsidR="00874806">
        <w:rPr>
          <w:rFonts w:cstheme="minorHAnsi"/>
          <w:szCs w:val="22"/>
        </w:rPr>
        <w:t xml:space="preserve"> </w:t>
      </w:r>
    </w:p>
    <w:p w14:paraId="482C5F45" w14:textId="79C290B1" w:rsidR="001504FA" w:rsidRPr="001504FA" w:rsidRDefault="001504FA" w:rsidP="00A211FE">
      <w:pPr>
        <w:pStyle w:val="Nagwek3"/>
        <w:numPr>
          <w:ilvl w:val="2"/>
          <w:numId w:val="52"/>
        </w:numPr>
        <w:rPr>
          <w:rFonts w:eastAsiaTheme="minorHAnsi"/>
        </w:rPr>
      </w:pPr>
      <w:r w:rsidRPr="001504FA">
        <w:rPr>
          <w:rFonts w:eastAsiaTheme="minorHAnsi"/>
        </w:rPr>
        <w:t>Wykonawca realizuje przedmiot umowy na swój koszt i ryzyko, oraz ponosi odpowiedzialność za jakość przedmiotu dostawy, jego zgodność z wymogami określonymi przez Zamawiającego, a także za jakość wszelkich świadczeń i czynności wykonywanych w</w:t>
      </w:r>
      <w:r>
        <w:rPr>
          <w:rFonts w:eastAsiaTheme="minorHAnsi"/>
        </w:rPr>
        <w:t> </w:t>
      </w:r>
      <w:r w:rsidRPr="001504FA">
        <w:rPr>
          <w:rFonts w:eastAsiaTheme="minorHAnsi"/>
        </w:rPr>
        <w:t>ramach niniejszej umowy.</w:t>
      </w:r>
      <w:r>
        <w:rPr>
          <w:rFonts w:eastAsiaTheme="minorHAnsi"/>
        </w:rPr>
        <w:t xml:space="preserve"> </w:t>
      </w:r>
    </w:p>
    <w:p w14:paraId="32597595" w14:textId="4BEA621B" w:rsidR="001504FA" w:rsidRPr="001504FA" w:rsidRDefault="001504FA" w:rsidP="00A211FE">
      <w:pPr>
        <w:pStyle w:val="Nagwek3"/>
        <w:numPr>
          <w:ilvl w:val="2"/>
          <w:numId w:val="52"/>
        </w:numPr>
        <w:rPr>
          <w:rFonts w:eastAsiaTheme="minorHAnsi"/>
        </w:rPr>
      </w:pPr>
      <w:r w:rsidRPr="001504FA">
        <w:rPr>
          <w:rFonts w:eastAsiaTheme="minorHAnsi"/>
        </w:rPr>
        <w:t>Wykonawca ponosi pełną odpowiedzialność za przedmiot umowy do dnia podpisania przez</w:t>
      </w:r>
      <w:r>
        <w:rPr>
          <w:rFonts w:eastAsiaTheme="minorHAnsi"/>
        </w:rPr>
        <w:t> </w:t>
      </w:r>
      <w:r w:rsidRPr="001504FA">
        <w:rPr>
          <w:rFonts w:eastAsiaTheme="minorHAnsi"/>
        </w:rPr>
        <w:t>strony umowy protokołu odbioru końcowego.</w:t>
      </w:r>
      <w:r>
        <w:rPr>
          <w:rFonts w:eastAsiaTheme="minorHAnsi"/>
        </w:rPr>
        <w:t xml:space="preserve"> </w:t>
      </w:r>
    </w:p>
    <w:p w14:paraId="0A0F10E2" w14:textId="46CFDBC5" w:rsidR="001504FA" w:rsidRDefault="001504FA" w:rsidP="00A211FE">
      <w:pPr>
        <w:pStyle w:val="Nagwek3"/>
        <w:numPr>
          <w:ilvl w:val="2"/>
          <w:numId w:val="52"/>
        </w:numPr>
        <w:rPr>
          <w:rFonts w:cs="Tahoma"/>
        </w:rPr>
      </w:pPr>
      <w:r>
        <w:rPr>
          <w:rFonts w:eastAsiaTheme="minorHAnsi"/>
        </w:rPr>
        <w:t xml:space="preserve">Wykonawca jest w szczególności zobowiązany do: </w:t>
      </w:r>
    </w:p>
    <w:p w14:paraId="2598A779" w14:textId="130D53E7" w:rsidR="001504FA" w:rsidRPr="00605BEE" w:rsidRDefault="001504FA" w:rsidP="0062261B">
      <w:pPr>
        <w:pStyle w:val="Nagwek4"/>
        <w:numPr>
          <w:ilvl w:val="3"/>
          <w:numId w:val="18"/>
        </w:numPr>
        <w:rPr>
          <w:rFonts w:eastAsiaTheme="minorHAnsi"/>
        </w:rPr>
      </w:pPr>
      <w:r w:rsidRPr="00605BEE">
        <w:rPr>
          <w:rFonts w:eastAsiaTheme="minorHAnsi"/>
        </w:rPr>
        <w:t xml:space="preserve">powiadomienia Zamawiającego o terminie dostawy sprzętu i oprogramowania stanowiącego przedmiot dostawy na co najmniej </w:t>
      </w:r>
      <w:r w:rsidR="00605BEE">
        <w:rPr>
          <w:rFonts w:eastAsiaTheme="minorHAnsi"/>
        </w:rPr>
        <w:t xml:space="preserve"> 5</w:t>
      </w:r>
      <w:r w:rsidRPr="00605BEE">
        <w:rPr>
          <w:rFonts w:eastAsiaTheme="minorHAnsi"/>
        </w:rPr>
        <w:t xml:space="preserve"> </w:t>
      </w:r>
      <w:r w:rsidR="00605BEE">
        <w:rPr>
          <w:rFonts w:eastAsiaTheme="minorHAnsi"/>
        </w:rPr>
        <w:t xml:space="preserve"> D</w:t>
      </w:r>
      <w:r w:rsidRPr="00605BEE">
        <w:rPr>
          <w:rFonts w:eastAsiaTheme="minorHAnsi"/>
        </w:rPr>
        <w:t xml:space="preserve">ni </w:t>
      </w:r>
      <w:r w:rsidR="00605BEE">
        <w:rPr>
          <w:rFonts w:eastAsiaTheme="minorHAnsi"/>
        </w:rPr>
        <w:t xml:space="preserve">Roboczych </w:t>
      </w:r>
      <w:r w:rsidRPr="00605BEE">
        <w:rPr>
          <w:rFonts w:eastAsiaTheme="minorHAnsi"/>
        </w:rPr>
        <w:t>przed terminem tej dostawy,</w:t>
      </w:r>
      <w:r w:rsidR="00605BEE" w:rsidRPr="00605BEE">
        <w:rPr>
          <w:rFonts w:eastAsiaTheme="minorHAnsi"/>
        </w:rPr>
        <w:t xml:space="preserve"> </w:t>
      </w:r>
    </w:p>
    <w:p w14:paraId="6C5DA31F" w14:textId="74D21472" w:rsidR="001504FA" w:rsidRDefault="001504FA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>
        <w:rPr>
          <w:rFonts w:eastAsiaTheme="minorHAnsi"/>
        </w:rPr>
        <w:t>dostarczenia sprzętu i oprogramowania na swój koszt i ryzyko, w tym załadunku i</w:t>
      </w:r>
      <w:r w:rsidR="00605BEE">
        <w:rPr>
          <w:rFonts w:eastAsiaTheme="minorHAnsi"/>
        </w:rPr>
        <w:t> </w:t>
      </w:r>
      <w:r>
        <w:rPr>
          <w:rFonts w:eastAsiaTheme="minorHAnsi"/>
        </w:rPr>
        <w:t>rozładunku,</w:t>
      </w:r>
      <w:r w:rsidR="00605BEE">
        <w:rPr>
          <w:rFonts w:eastAsiaTheme="minorHAnsi"/>
        </w:rPr>
        <w:t xml:space="preserve"> </w:t>
      </w:r>
    </w:p>
    <w:p w14:paraId="623ADA7A" w14:textId="12A6E5BE" w:rsidR="001504FA" w:rsidRPr="00605BEE" w:rsidRDefault="001504FA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 w:rsidRPr="00605BEE">
        <w:rPr>
          <w:rFonts w:eastAsiaTheme="minorHAnsi"/>
        </w:rPr>
        <w:t>fizycznego wniesienia sprzętu stanowiącego przedmiot dostawy do pomieszczeń wskazanych</w:t>
      </w:r>
      <w:r w:rsidR="00605BEE" w:rsidRPr="00605BEE">
        <w:rPr>
          <w:rFonts w:eastAsiaTheme="minorHAnsi"/>
        </w:rPr>
        <w:t xml:space="preserve"> </w:t>
      </w:r>
      <w:r w:rsidRPr="00605BEE">
        <w:rPr>
          <w:rFonts w:eastAsiaTheme="minorHAnsi"/>
        </w:rPr>
        <w:t>przez Zamawiającego,</w:t>
      </w:r>
      <w:r w:rsidR="00605BEE">
        <w:rPr>
          <w:rFonts w:eastAsiaTheme="minorHAnsi"/>
        </w:rPr>
        <w:t xml:space="preserve"> </w:t>
      </w:r>
    </w:p>
    <w:p w14:paraId="4FE2C00E" w14:textId="0158867C" w:rsidR="001504FA" w:rsidRPr="00605BEE" w:rsidRDefault="001504FA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 w:rsidRPr="00605BEE">
        <w:rPr>
          <w:rFonts w:eastAsiaTheme="minorHAnsi"/>
        </w:rPr>
        <w:t>zamontowania, podłączenia i uruchomienia dostarczonego sprzętu, w tym instalacji wszelkiego</w:t>
      </w:r>
      <w:r w:rsidR="00605BEE" w:rsidRPr="00605BEE">
        <w:rPr>
          <w:rFonts w:eastAsiaTheme="minorHAnsi"/>
        </w:rPr>
        <w:t xml:space="preserve"> </w:t>
      </w:r>
      <w:r w:rsidRPr="00605BEE">
        <w:rPr>
          <w:rFonts w:eastAsiaTheme="minorHAnsi"/>
        </w:rPr>
        <w:t>oprogramowania sterującego i zarządzającego funkcjonalnościami urządzeń,</w:t>
      </w:r>
      <w:r w:rsidR="00605BEE">
        <w:rPr>
          <w:rFonts w:eastAsiaTheme="minorHAnsi"/>
        </w:rPr>
        <w:t xml:space="preserve"> </w:t>
      </w:r>
    </w:p>
    <w:p w14:paraId="7FCE5419" w14:textId="77777777" w:rsidR="00605BEE" w:rsidRDefault="001504FA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 w:rsidRPr="00605BEE">
        <w:rPr>
          <w:rFonts w:eastAsiaTheme="minorHAnsi"/>
        </w:rPr>
        <w:t>zapewnienia i dysponowania zasobami technicznymi w ilości i asortymencie niezbędnym dla</w:t>
      </w:r>
      <w:r w:rsidR="00605BEE" w:rsidRPr="00605BEE">
        <w:rPr>
          <w:rFonts w:eastAsiaTheme="minorHAnsi"/>
        </w:rPr>
        <w:t xml:space="preserve"> </w:t>
      </w:r>
      <w:r w:rsidRPr="00605BEE">
        <w:rPr>
          <w:rFonts w:eastAsiaTheme="minorHAnsi"/>
        </w:rPr>
        <w:t>prawidłowego i kompletnego wykonania przedmiotu niniejszej umowy,</w:t>
      </w:r>
      <w:r w:rsidR="00605BEE" w:rsidRPr="00605BEE">
        <w:rPr>
          <w:rFonts w:eastAsiaTheme="minorHAnsi"/>
        </w:rPr>
        <w:t xml:space="preserve"> </w:t>
      </w:r>
    </w:p>
    <w:p w14:paraId="61434EC3" w14:textId="419A1067" w:rsidR="001504FA" w:rsidRPr="00605BEE" w:rsidRDefault="001504FA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 w:rsidRPr="00605BEE">
        <w:rPr>
          <w:rFonts w:eastAsiaTheme="minorHAnsi"/>
        </w:rPr>
        <w:t>stosowania się do dyspozycji Zamawiającego o ile nie są one sprzeczne z niniejszą umową lub</w:t>
      </w:r>
      <w:r w:rsidR="00605BEE" w:rsidRPr="00605BEE">
        <w:rPr>
          <w:rFonts w:eastAsiaTheme="minorHAnsi"/>
        </w:rPr>
        <w:t xml:space="preserve"> </w:t>
      </w:r>
      <w:r w:rsidRPr="00605BEE">
        <w:rPr>
          <w:rFonts w:eastAsiaTheme="minorHAnsi"/>
        </w:rPr>
        <w:t>warunkami określonymi w SIWZ,</w:t>
      </w:r>
      <w:r w:rsidR="00605BEE">
        <w:rPr>
          <w:rFonts w:eastAsiaTheme="minorHAnsi"/>
        </w:rPr>
        <w:t xml:space="preserve"> OPZ, </w:t>
      </w:r>
    </w:p>
    <w:p w14:paraId="7C5B00E9" w14:textId="7DEA5CEE" w:rsidR="001504FA" w:rsidRPr="00605BEE" w:rsidRDefault="001504FA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 w:rsidRPr="00605BEE">
        <w:rPr>
          <w:rFonts w:eastAsiaTheme="minorHAnsi"/>
        </w:rPr>
        <w:t>zatrudniania odpowiedniej liczby pracowników i zaangażowania osób posiadających wymagane</w:t>
      </w:r>
      <w:r w:rsidR="00605BEE" w:rsidRPr="00605BEE">
        <w:rPr>
          <w:rFonts w:eastAsiaTheme="minorHAnsi"/>
        </w:rPr>
        <w:t xml:space="preserve"> </w:t>
      </w:r>
      <w:r w:rsidRPr="00605BEE">
        <w:rPr>
          <w:rFonts w:eastAsiaTheme="minorHAnsi"/>
        </w:rPr>
        <w:t>uprawnienia i kwalifikacje do wykonywania powierzonych im czynności objętych umową,</w:t>
      </w:r>
      <w:r w:rsidR="00605BEE">
        <w:rPr>
          <w:rFonts w:eastAsiaTheme="minorHAnsi"/>
        </w:rPr>
        <w:t xml:space="preserve"> </w:t>
      </w:r>
    </w:p>
    <w:p w14:paraId="44D99158" w14:textId="42419621" w:rsidR="00FF5748" w:rsidRPr="00605BEE" w:rsidRDefault="001504FA" w:rsidP="00A211FE">
      <w:pPr>
        <w:pStyle w:val="Nagwek4"/>
        <w:numPr>
          <w:ilvl w:val="3"/>
          <w:numId w:val="52"/>
        </w:numPr>
        <w:rPr>
          <w:rFonts w:cs="Tahoma"/>
        </w:rPr>
      </w:pPr>
      <w:r w:rsidRPr="00605BEE">
        <w:rPr>
          <w:rFonts w:eastAsiaTheme="minorHAnsi"/>
        </w:rPr>
        <w:t>przestrzegania przepisów prawa pracy oraz przepisów w zakresie zabezpieczenia społecznego w</w:t>
      </w:r>
      <w:r w:rsidR="00605BEE" w:rsidRPr="00605BEE">
        <w:rPr>
          <w:rFonts w:eastAsiaTheme="minorHAnsi"/>
        </w:rPr>
        <w:t xml:space="preserve"> </w:t>
      </w:r>
      <w:r w:rsidRPr="00605BEE">
        <w:rPr>
          <w:rFonts w:eastAsiaTheme="minorHAnsi"/>
        </w:rPr>
        <w:t>stosunku do osób uczestniczących w realizacji przedmiotu umowy oraz</w:t>
      </w:r>
      <w:r w:rsidR="00BB1EF1">
        <w:rPr>
          <w:rFonts w:eastAsiaTheme="minorHAnsi"/>
        </w:rPr>
        <w:t> </w:t>
      </w:r>
      <w:r w:rsidRPr="00605BEE">
        <w:rPr>
          <w:rFonts w:eastAsiaTheme="minorHAnsi"/>
        </w:rPr>
        <w:t>swoich pracowników,</w:t>
      </w:r>
      <w:r w:rsidR="00605BEE">
        <w:rPr>
          <w:rFonts w:eastAsiaTheme="minorHAnsi"/>
        </w:rPr>
        <w:t xml:space="preserve"> </w:t>
      </w:r>
    </w:p>
    <w:p w14:paraId="2B3CA1F2" w14:textId="72F893D3" w:rsidR="00605BEE" w:rsidRDefault="00605BEE" w:rsidP="00A211FE">
      <w:pPr>
        <w:pStyle w:val="Nagwek3"/>
        <w:numPr>
          <w:ilvl w:val="2"/>
          <w:numId w:val="52"/>
        </w:numPr>
        <w:rPr>
          <w:rFonts w:eastAsiaTheme="minorHAnsi"/>
        </w:rPr>
      </w:pPr>
      <w:bookmarkStart w:id="13" w:name="_Ref513414432"/>
      <w:r>
        <w:rPr>
          <w:rFonts w:eastAsiaTheme="minorHAnsi"/>
        </w:rPr>
        <w:t>Wykonawca ma także obowiązek przekazania Zamawiającemu wraz z dostarczanym sprzętem:</w:t>
      </w:r>
      <w:bookmarkEnd w:id="13"/>
      <w:r>
        <w:rPr>
          <w:rFonts w:eastAsiaTheme="minorHAnsi"/>
        </w:rPr>
        <w:t xml:space="preserve"> </w:t>
      </w:r>
    </w:p>
    <w:p w14:paraId="1B030D12" w14:textId="2319EADD" w:rsidR="00605BEE" w:rsidRPr="00605BEE" w:rsidRDefault="00605BEE" w:rsidP="0062261B">
      <w:pPr>
        <w:pStyle w:val="Nagwek4"/>
        <w:numPr>
          <w:ilvl w:val="3"/>
          <w:numId w:val="19"/>
        </w:numPr>
        <w:rPr>
          <w:rFonts w:eastAsiaTheme="minorHAnsi"/>
        </w:rPr>
      </w:pPr>
      <w:r w:rsidRPr="00605BEE">
        <w:rPr>
          <w:rFonts w:eastAsiaTheme="minorHAnsi"/>
        </w:rPr>
        <w:t>deklaracje zgodności i inne dokumenty potwierdzające wyprodukowanie urządzeń (zgodnie z warunkami sprecyzowanymi w SIWZ</w:t>
      </w:r>
      <w:r>
        <w:rPr>
          <w:rFonts w:eastAsiaTheme="minorHAnsi"/>
        </w:rPr>
        <w:t>, OPZ</w:t>
      </w:r>
      <w:r w:rsidRPr="00605BEE">
        <w:rPr>
          <w:rFonts w:eastAsiaTheme="minorHAnsi"/>
        </w:rPr>
        <w:t>),</w:t>
      </w:r>
    </w:p>
    <w:p w14:paraId="5F193B1D" w14:textId="101AA411" w:rsidR="00605BEE" w:rsidRDefault="00605BEE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>
        <w:rPr>
          <w:rFonts w:eastAsiaTheme="minorHAnsi"/>
        </w:rPr>
        <w:t xml:space="preserve">dokumentacji użytkownika w języku polskim lub angielskim, </w:t>
      </w:r>
    </w:p>
    <w:p w14:paraId="65FD9DA0" w14:textId="5DFA4B7F" w:rsidR="00605BEE" w:rsidRDefault="00605BEE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>
        <w:rPr>
          <w:rFonts w:eastAsiaTheme="minorHAnsi"/>
        </w:rPr>
        <w:t xml:space="preserve">dokumentów gwarancyjnych, </w:t>
      </w:r>
    </w:p>
    <w:p w14:paraId="66FB72B7" w14:textId="2184A957" w:rsidR="00605BEE" w:rsidRPr="00605BEE" w:rsidRDefault="00605BEE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 w:rsidRPr="00605BEE">
        <w:rPr>
          <w:rFonts w:eastAsiaTheme="minorHAnsi"/>
        </w:rPr>
        <w:lastRenderedPageBreak/>
        <w:t>oświadczeń przedstawicieli producentów urządzeń potwierdzających ważność uprawnień gwarancyjnych na terenie Polski (wyłącznie w przypadkach żądania ich</w:t>
      </w:r>
      <w:r>
        <w:rPr>
          <w:rFonts w:eastAsiaTheme="minorHAnsi"/>
        </w:rPr>
        <w:t> </w:t>
      </w:r>
      <w:r w:rsidRPr="00605BEE">
        <w:rPr>
          <w:rFonts w:eastAsiaTheme="minorHAnsi"/>
        </w:rPr>
        <w:t>w</w:t>
      </w:r>
      <w:r>
        <w:rPr>
          <w:rFonts w:eastAsiaTheme="minorHAnsi"/>
        </w:rPr>
        <w:t> </w:t>
      </w:r>
      <w:r w:rsidRPr="00605BEE">
        <w:rPr>
          <w:rFonts w:eastAsiaTheme="minorHAnsi"/>
        </w:rPr>
        <w:t>SIWZ</w:t>
      </w:r>
      <w:r>
        <w:rPr>
          <w:rFonts w:eastAsiaTheme="minorHAnsi"/>
        </w:rPr>
        <w:t>,OPZ</w:t>
      </w:r>
      <w:r w:rsidRPr="00605BEE">
        <w:rPr>
          <w:rFonts w:eastAsiaTheme="minorHAnsi"/>
        </w:rPr>
        <w:t>),</w:t>
      </w:r>
      <w:r>
        <w:rPr>
          <w:rFonts w:eastAsiaTheme="minorHAnsi"/>
        </w:rPr>
        <w:t xml:space="preserve"> </w:t>
      </w:r>
    </w:p>
    <w:p w14:paraId="76F3C98E" w14:textId="7EEBF65E" w:rsidR="00605BEE" w:rsidRPr="00605BEE" w:rsidRDefault="00605BEE" w:rsidP="00A211FE">
      <w:pPr>
        <w:pStyle w:val="Nagwek4"/>
        <w:numPr>
          <w:ilvl w:val="3"/>
          <w:numId w:val="52"/>
        </w:numPr>
        <w:rPr>
          <w:rFonts w:eastAsiaTheme="minorHAnsi"/>
        </w:rPr>
      </w:pPr>
      <w:r w:rsidRPr="00605BEE">
        <w:rPr>
          <w:rFonts w:eastAsiaTheme="minorHAnsi"/>
        </w:rPr>
        <w:t>oświadczeń, że dostarczane urządzenia i oprogramowanie pochodzą z</w:t>
      </w:r>
      <w:r w:rsidR="00874806">
        <w:rPr>
          <w:rFonts w:eastAsiaTheme="minorHAnsi"/>
        </w:rPr>
        <w:t> </w:t>
      </w:r>
      <w:r w:rsidRPr="00605BEE">
        <w:rPr>
          <w:rFonts w:eastAsiaTheme="minorHAnsi"/>
        </w:rPr>
        <w:t>autoryzowanych kanałów dystrybucji przeznaczonych na teren Unii Europejskiej, a</w:t>
      </w:r>
      <w:r w:rsidR="00874806">
        <w:rPr>
          <w:rFonts w:eastAsiaTheme="minorHAnsi"/>
        </w:rPr>
        <w:t> </w:t>
      </w:r>
      <w:r w:rsidRPr="00605BEE">
        <w:rPr>
          <w:rFonts w:eastAsiaTheme="minorHAnsi"/>
        </w:rPr>
        <w:t>korzystanie przez Zamawiającego z dostarczonych produktów nie będzie naruszać majątkowych praw autorskich osób trzecich,</w:t>
      </w:r>
      <w:r>
        <w:rPr>
          <w:rFonts w:eastAsiaTheme="minorHAnsi"/>
        </w:rPr>
        <w:t xml:space="preserve"> </w:t>
      </w:r>
    </w:p>
    <w:p w14:paraId="69A9C23B" w14:textId="2CECB513" w:rsidR="00FF5748" w:rsidRDefault="00605BEE" w:rsidP="00A211FE">
      <w:pPr>
        <w:pStyle w:val="Nagwek3"/>
        <w:numPr>
          <w:ilvl w:val="2"/>
          <w:numId w:val="52"/>
        </w:numPr>
        <w:rPr>
          <w:rFonts w:eastAsiaTheme="minorHAnsi"/>
        </w:rPr>
      </w:pPr>
      <w:r w:rsidRPr="00605BEE">
        <w:rPr>
          <w:rFonts w:eastAsiaTheme="minorHAnsi"/>
        </w:rPr>
        <w:t>Wykonawca na zasadach ogólnych ponosi wobec Zamawiającego i osób trzecich odpowiedzialność za szkody powstałe w związku z realizacją umowy, w szczególności za utratę dóbr materialnych, uszkodzenie ciała lub śmierć osób, a także ponosi odpowiedzialność za wybrane metody działań oraz bezpieczeństwo swojego personelu.</w:t>
      </w:r>
      <w:r>
        <w:rPr>
          <w:rFonts w:eastAsiaTheme="minorHAnsi"/>
        </w:rPr>
        <w:t xml:space="preserve">  </w:t>
      </w:r>
    </w:p>
    <w:p w14:paraId="56A5AD0D" w14:textId="77777777" w:rsidR="00605BEE" w:rsidRDefault="00605BEE" w:rsidP="00605BEE">
      <w:pPr>
        <w:rPr>
          <w:lang w:eastAsia="en-US"/>
        </w:rPr>
      </w:pPr>
    </w:p>
    <w:p w14:paraId="0FEB5C38" w14:textId="77777777" w:rsidR="00605BEE" w:rsidRPr="00605BEE" w:rsidRDefault="00605BEE" w:rsidP="00605BEE">
      <w:pPr>
        <w:rPr>
          <w:lang w:eastAsia="en-US"/>
        </w:rPr>
      </w:pPr>
    </w:p>
    <w:p w14:paraId="68D9BA76" w14:textId="7889D162" w:rsidR="00605BEE" w:rsidRPr="00CB294C" w:rsidRDefault="00605BEE" w:rsidP="0062261B">
      <w:pPr>
        <w:pStyle w:val="Nagwek2"/>
        <w:numPr>
          <w:ilvl w:val="1"/>
          <w:numId w:val="8"/>
        </w:numPr>
        <w:rPr>
          <w:rFonts w:eastAsia="Arial"/>
          <w:shd w:val="clear" w:color="auto" w:fill="FFFFFF"/>
        </w:rPr>
      </w:pPr>
      <w:bookmarkStart w:id="14" w:name="_Ref513413805"/>
      <w:r w:rsidRPr="00CB294C">
        <w:rPr>
          <w:rFonts w:eastAsiaTheme="minorHAnsi" w:cs="TimesNewRomanPS-BoldMT"/>
          <w:bCs/>
          <w:color w:val="auto"/>
        </w:rPr>
        <w:t>Personel Wykonawcy</w:t>
      </w:r>
      <w:r w:rsidRPr="00CB294C">
        <w:rPr>
          <w:rFonts w:eastAsia="Arial"/>
          <w:shd w:val="clear" w:color="auto" w:fill="FFFFFF"/>
        </w:rPr>
        <w:t>.</w:t>
      </w:r>
      <w:bookmarkEnd w:id="14"/>
      <w:r w:rsidRPr="00CB294C">
        <w:rPr>
          <w:rFonts w:eastAsia="Arial"/>
          <w:shd w:val="clear" w:color="auto" w:fill="FFFFFF"/>
        </w:rPr>
        <w:t xml:space="preserve"> </w:t>
      </w:r>
    </w:p>
    <w:p w14:paraId="049B6CE6" w14:textId="77777777" w:rsidR="00A66518" w:rsidRDefault="00A66518" w:rsidP="00A66518">
      <w:pPr>
        <w:spacing w:line="240" w:lineRule="auto"/>
        <w:rPr>
          <w:rFonts w:cs="Tahoma"/>
        </w:rPr>
      </w:pPr>
    </w:p>
    <w:p w14:paraId="59AD726B" w14:textId="77777777" w:rsidR="00A66518" w:rsidRPr="00A66518" w:rsidRDefault="00A66518" w:rsidP="00A211FE">
      <w:pPr>
        <w:pStyle w:val="Nagwek3"/>
        <w:numPr>
          <w:ilvl w:val="2"/>
          <w:numId w:val="54"/>
        </w:numPr>
        <w:rPr>
          <w:rFonts w:eastAsiaTheme="minorHAnsi"/>
        </w:rPr>
      </w:pPr>
      <w:r w:rsidRPr="00A66518">
        <w:rPr>
          <w:rFonts w:eastAsiaTheme="minorHAnsi"/>
          <w:color w:val="auto"/>
        </w:rPr>
        <w:t>Wykonawca oświadcza, że w związku z realizacją przedmiotu umowy zapewni profesjonalny</w:t>
      </w:r>
      <w:r w:rsidRPr="00A66518">
        <w:rPr>
          <w:rFonts w:eastAsiaTheme="minorHAnsi"/>
        </w:rPr>
        <w:t xml:space="preserve"> personel posiadający doświadczenie, wymagane uprawnienia i kwalifikacje w zakresie niezbędnym do wykonywania niniejszej umowy. </w:t>
      </w:r>
    </w:p>
    <w:p w14:paraId="6E0B5BEB" w14:textId="31DDAF1E" w:rsidR="00A66518" w:rsidRDefault="00A66518" w:rsidP="00B71B03">
      <w:pPr>
        <w:pStyle w:val="Nagwek3"/>
        <w:numPr>
          <w:ilvl w:val="2"/>
          <w:numId w:val="60"/>
        </w:numPr>
        <w:rPr>
          <w:rFonts w:eastAsiaTheme="minorHAnsi"/>
        </w:rPr>
      </w:pPr>
      <w:bookmarkStart w:id="15" w:name="_Ref494980989"/>
      <w:r>
        <w:rPr>
          <w:rFonts w:eastAsiaTheme="minorHAnsi"/>
        </w:rPr>
        <w:t xml:space="preserve">Zamawiający, z zastrzeżeniem </w:t>
      </w:r>
      <w:r w:rsidR="006C1036">
        <w:rPr>
          <w:rFonts w:eastAsiaTheme="minorHAnsi"/>
        </w:rPr>
        <w:t>punktu</w:t>
      </w:r>
      <w:r>
        <w:rPr>
          <w:rFonts w:eastAsiaTheme="minorHAnsi"/>
        </w:rPr>
        <w:t xml:space="preserve"> </w:t>
      </w:r>
      <w:r>
        <w:fldChar w:fldCharType="begin"/>
      </w:r>
      <w:r>
        <w:rPr>
          <w:rFonts w:eastAsiaTheme="minorHAnsi"/>
        </w:rPr>
        <w:instrText xml:space="preserve"> REF _Ref494980970 \r \h  \* MERGEFORMAT </w:instrText>
      </w:r>
      <w:r>
        <w:fldChar w:fldCharType="separate"/>
      </w:r>
      <w:r w:rsidR="006C1036">
        <w:rPr>
          <w:rFonts w:eastAsiaTheme="minorHAnsi"/>
        </w:rPr>
        <w:t>3</w:t>
      </w:r>
      <w:r>
        <w:fldChar w:fldCharType="end"/>
      </w:r>
      <w:r>
        <w:rPr>
          <w:rFonts w:eastAsiaTheme="minorHAnsi"/>
        </w:rPr>
        <w:t>, wymaga od Wykonawcy, każdego Podwykonawcy i dalszego Podwykonawcy, zatrudniania na podstawie umowy o pracę i</w:t>
      </w:r>
      <w:r w:rsidR="006C1036">
        <w:rPr>
          <w:rFonts w:eastAsiaTheme="minorHAnsi"/>
        </w:rPr>
        <w:t> </w:t>
      </w:r>
      <w:r>
        <w:rPr>
          <w:rFonts w:eastAsiaTheme="minorHAnsi"/>
        </w:rPr>
        <w:t>na</w:t>
      </w:r>
      <w:r w:rsidR="006C1036">
        <w:rPr>
          <w:rFonts w:eastAsiaTheme="minorHAnsi"/>
        </w:rPr>
        <w:t> </w:t>
      </w:r>
      <w:r>
        <w:rPr>
          <w:rFonts w:eastAsiaTheme="minorHAnsi"/>
        </w:rPr>
        <w:t>okres co najmniej równy okresowi realizacji przedmiotu umowy tj. od daty podpisania do</w:t>
      </w:r>
      <w:r w:rsidR="006C1036">
        <w:rPr>
          <w:rFonts w:eastAsiaTheme="minorHAnsi"/>
        </w:rPr>
        <w:t> </w:t>
      </w:r>
      <w:r>
        <w:rPr>
          <w:rFonts w:eastAsiaTheme="minorHAnsi"/>
        </w:rPr>
        <w:t>dnia zakończenia realizacji niniejszej umowy, osób wykonujących czynności polegające na:</w:t>
      </w:r>
      <w:bookmarkEnd w:id="15"/>
      <w:r>
        <w:rPr>
          <w:rFonts w:eastAsiaTheme="minorHAnsi"/>
        </w:rPr>
        <w:t xml:space="preserve"> </w:t>
      </w:r>
    </w:p>
    <w:p w14:paraId="44D23989" w14:textId="77777777" w:rsidR="00A66518" w:rsidRPr="00A66518" w:rsidRDefault="00A66518" w:rsidP="00A211FE">
      <w:pPr>
        <w:pStyle w:val="Nagwek4"/>
        <w:numPr>
          <w:ilvl w:val="3"/>
          <w:numId w:val="55"/>
        </w:numPr>
        <w:rPr>
          <w:rFonts w:eastAsiaTheme="minorHAnsi"/>
        </w:rPr>
      </w:pPr>
      <w:r w:rsidRPr="00A66518">
        <w:rPr>
          <w:rFonts w:eastAsiaTheme="minorHAnsi"/>
        </w:rPr>
        <w:t xml:space="preserve">Zarzadzania Projektem Wdrożeniowym </w:t>
      </w:r>
    </w:p>
    <w:p w14:paraId="2FDC6430" w14:textId="77777777" w:rsidR="00A66518" w:rsidRDefault="00A66518" w:rsidP="00B71B03">
      <w:pPr>
        <w:pStyle w:val="Nagwek4"/>
        <w:numPr>
          <w:ilvl w:val="3"/>
          <w:numId w:val="60"/>
        </w:numPr>
        <w:rPr>
          <w:rFonts w:eastAsiaTheme="minorHAnsi"/>
        </w:rPr>
      </w:pPr>
      <w:r>
        <w:rPr>
          <w:rFonts w:eastAsiaTheme="minorHAnsi" w:cs="Tahoma"/>
        </w:rPr>
        <w:t xml:space="preserve">Instalowaniu serwerów komputerów i urządzeń peryferyjnych i oprogramowania, </w:t>
      </w:r>
    </w:p>
    <w:p w14:paraId="34FC5B15" w14:textId="77777777" w:rsidR="00A66518" w:rsidRDefault="00A66518" w:rsidP="00B71B03">
      <w:pPr>
        <w:pStyle w:val="Nagwek4"/>
        <w:numPr>
          <w:ilvl w:val="3"/>
          <w:numId w:val="60"/>
        </w:numPr>
        <w:rPr>
          <w:rFonts w:eastAsiaTheme="minorHAnsi"/>
        </w:rPr>
      </w:pPr>
      <w:r>
        <w:rPr>
          <w:rFonts w:eastAsiaTheme="minorHAnsi"/>
        </w:rPr>
        <w:t xml:space="preserve">Instalowaniu, Wdrożeniu Systemu Informatycznego, </w:t>
      </w:r>
    </w:p>
    <w:p w14:paraId="503EFFB5" w14:textId="77777777" w:rsidR="00A66518" w:rsidRDefault="00A66518" w:rsidP="00B71B03">
      <w:pPr>
        <w:pStyle w:val="Nagwek4"/>
        <w:numPr>
          <w:ilvl w:val="3"/>
          <w:numId w:val="60"/>
        </w:numPr>
        <w:rPr>
          <w:rFonts w:eastAsiaTheme="minorHAnsi"/>
        </w:rPr>
      </w:pPr>
      <w:r>
        <w:rPr>
          <w:rFonts w:eastAsiaTheme="minorHAnsi"/>
        </w:rPr>
        <w:t xml:space="preserve">Szkoleń z obsługi działania Systemu, </w:t>
      </w:r>
    </w:p>
    <w:p w14:paraId="1BE49CBF" w14:textId="77777777" w:rsidR="00A66518" w:rsidRDefault="00A66518" w:rsidP="00B71B03">
      <w:pPr>
        <w:pStyle w:val="Nagwek4"/>
        <w:numPr>
          <w:ilvl w:val="3"/>
          <w:numId w:val="60"/>
        </w:numPr>
        <w:rPr>
          <w:rFonts w:eastAsiaTheme="minorHAnsi"/>
        </w:rPr>
      </w:pPr>
      <w:r>
        <w:rPr>
          <w:rFonts w:eastAsiaTheme="minorHAnsi" w:cs="Tahoma"/>
        </w:rPr>
        <w:t>Realizacji usług związanych z określonymi w UMOWIE, SIWZ i OPZ wymaganiami dotyczącymi zobowiązań z zakresu Rękojmi i Gwarancji.</w:t>
      </w:r>
    </w:p>
    <w:p w14:paraId="2C5E04A2" w14:textId="7A9262C0" w:rsidR="00A66518" w:rsidRDefault="00A66518" w:rsidP="00B71B03">
      <w:pPr>
        <w:pStyle w:val="Nagwek3"/>
        <w:numPr>
          <w:ilvl w:val="2"/>
          <w:numId w:val="60"/>
        </w:numPr>
        <w:rPr>
          <w:rFonts w:eastAsiaTheme="minorHAnsi"/>
        </w:rPr>
      </w:pPr>
      <w:bookmarkStart w:id="16" w:name="_Ref494980970"/>
      <w:r>
        <w:rPr>
          <w:rFonts w:eastAsiaTheme="minorHAnsi"/>
        </w:rPr>
        <w:t xml:space="preserve">Wymogi określone przez Zamawiającego w </w:t>
      </w:r>
      <w:r w:rsidR="006C1036">
        <w:rPr>
          <w:rFonts w:eastAsiaTheme="minorHAnsi"/>
        </w:rPr>
        <w:t>punktu</w:t>
      </w:r>
      <w:r>
        <w:rPr>
          <w:rFonts w:eastAsiaTheme="minorHAnsi"/>
        </w:rPr>
        <w:t xml:space="preserve"> </w:t>
      </w:r>
      <w:r>
        <w:fldChar w:fldCharType="begin"/>
      </w:r>
      <w:r>
        <w:rPr>
          <w:rFonts w:eastAsiaTheme="minorHAnsi"/>
        </w:rPr>
        <w:instrText xml:space="preserve"> REF _Ref494980989 \r \h  \* MERGEFORMAT </w:instrText>
      </w:r>
      <w:r>
        <w:fldChar w:fldCharType="separate"/>
      </w:r>
      <w:r>
        <w:rPr>
          <w:rFonts w:eastAsiaTheme="minorHAnsi"/>
        </w:rPr>
        <w:t>2</w:t>
      </w:r>
      <w:r>
        <w:fldChar w:fldCharType="end"/>
      </w:r>
      <w:r>
        <w:rPr>
          <w:rFonts w:eastAsiaTheme="minorHAnsi"/>
        </w:rPr>
        <w:t xml:space="preserve"> nie dotyczą osób prowadzących jednoosobową działalność gospodarczą i w jej ramach wykonujących na rzecz Wykonawcy czynności określone przez Zamawiającego w </w:t>
      </w:r>
      <w:r w:rsidR="006C1036">
        <w:rPr>
          <w:rFonts w:eastAsiaTheme="minorHAnsi"/>
        </w:rPr>
        <w:t>punkcie</w:t>
      </w:r>
      <w:r>
        <w:rPr>
          <w:rFonts w:eastAsiaTheme="minorHAnsi"/>
        </w:rPr>
        <w:t xml:space="preserve"> </w:t>
      </w:r>
      <w:r>
        <w:fldChar w:fldCharType="begin"/>
      </w:r>
      <w:r>
        <w:rPr>
          <w:rFonts w:eastAsiaTheme="minorHAnsi"/>
        </w:rPr>
        <w:instrText xml:space="preserve"> REF _Ref494980989 \r \h  \* MERGEFORMAT </w:instrText>
      </w:r>
      <w:r>
        <w:fldChar w:fldCharType="separate"/>
      </w:r>
      <w:r w:rsidR="0088184F">
        <w:rPr>
          <w:rFonts w:eastAsiaTheme="minorHAnsi"/>
        </w:rPr>
        <w:t>2</w:t>
      </w:r>
      <w:r>
        <w:fldChar w:fldCharType="end"/>
      </w:r>
      <w:r>
        <w:rPr>
          <w:rFonts w:eastAsiaTheme="minorHAnsi"/>
        </w:rPr>
        <w:t>.</w:t>
      </w:r>
      <w:bookmarkEnd w:id="16"/>
      <w:r>
        <w:rPr>
          <w:rFonts w:eastAsiaTheme="minorHAnsi"/>
        </w:rPr>
        <w:t xml:space="preserve"> </w:t>
      </w:r>
    </w:p>
    <w:p w14:paraId="2DE48C00" w14:textId="77777777" w:rsidR="00A66518" w:rsidRDefault="00A66518" w:rsidP="00B71B03">
      <w:pPr>
        <w:pStyle w:val="Nagwek3"/>
        <w:numPr>
          <w:ilvl w:val="2"/>
          <w:numId w:val="60"/>
        </w:numPr>
        <w:rPr>
          <w:rFonts w:eastAsiaTheme="minorHAnsi"/>
        </w:rPr>
      </w:pPr>
      <w:bookmarkStart w:id="17" w:name="_Ref512283503"/>
      <w:r>
        <w:rPr>
          <w:rFonts w:eastAsiaTheme="minorHAnsi"/>
        </w:rPr>
        <w:t xml:space="preserve">Zamawiającemu przysługuje prawo do prowadzenia czynności kontrolnych wobec Wykonawcy, w zakresie spełniania wymogów określonych w punkcie </w:t>
      </w:r>
      <w:r>
        <w:fldChar w:fldCharType="begin"/>
      </w:r>
      <w:r>
        <w:rPr>
          <w:rFonts w:eastAsiaTheme="minorHAnsi"/>
        </w:rPr>
        <w:instrText xml:space="preserve"> REF _Ref494980989 \r \h  \* MERGEFORMAT </w:instrText>
      </w:r>
      <w:r>
        <w:fldChar w:fldCharType="separate"/>
      </w:r>
      <w:r>
        <w:rPr>
          <w:rFonts w:eastAsiaTheme="minorHAnsi"/>
        </w:rPr>
        <w:t>2</w:t>
      </w:r>
      <w:r>
        <w:fldChar w:fldCharType="end"/>
      </w:r>
      <w:r>
        <w:rPr>
          <w:rFonts w:eastAsiaTheme="minorHAnsi"/>
        </w:rPr>
        <w:t xml:space="preserve">.  W trakcie realizacji zamówienia na każde wezwanie Zamawiającego w wyznaczonym w tym wezwaniu terminie Wykonawca przedłoży Zamawiającemu wskazane poniżej dowody w celu potwierdzenia spełnienia wymogu zatrudnienia na podstawie umowy o pracę przez wykonawcę lub podwykonawcę osób wykonujących wskazane w punkcie </w:t>
      </w:r>
      <w:r>
        <w:fldChar w:fldCharType="begin"/>
      </w:r>
      <w:r>
        <w:rPr>
          <w:rFonts w:eastAsiaTheme="minorHAnsi"/>
        </w:rPr>
        <w:instrText xml:space="preserve"> REF _Ref494980989 \r \h  \* MERGEFORMAT </w:instrText>
      </w:r>
      <w:r>
        <w:fldChar w:fldCharType="separate"/>
      </w:r>
      <w:r>
        <w:rPr>
          <w:rFonts w:eastAsiaTheme="minorHAnsi"/>
        </w:rPr>
        <w:t>2</w:t>
      </w:r>
      <w:r>
        <w:fldChar w:fldCharType="end"/>
      </w:r>
      <w:r>
        <w:rPr>
          <w:rFonts w:eastAsiaTheme="minorHAnsi"/>
        </w:rPr>
        <w:t xml:space="preserve"> czynności w trakcie realizacji zamówienia:</w:t>
      </w:r>
      <w:bookmarkEnd w:id="17"/>
      <w:r>
        <w:rPr>
          <w:rFonts w:eastAsiaTheme="minorHAnsi"/>
        </w:rPr>
        <w:t xml:space="preserve"> </w:t>
      </w:r>
    </w:p>
    <w:p w14:paraId="33DBAAFA" w14:textId="77777777" w:rsidR="00A66518" w:rsidRPr="00A66518" w:rsidRDefault="00A66518" w:rsidP="00A211FE">
      <w:pPr>
        <w:pStyle w:val="Nagwek4"/>
        <w:numPr>
          <w:ilvl w:val="3"/>
          <w:numId w:val="56"/>
        </w:numPr>
        <w:rPr>
          <w:rFonts w:eastAsiaTheme="minorHAnsi"/>
          <w:szCs w:val="24"/>
        </w:rPr>
      </w:pPr>
      <w:r w:rsidRPr="00A66518">
        <w:rPr>
          <w:rFonts w:eastAsiaTheme="minorHAnsi"/>
          <w:b/>
        </w:rPr>
        <w:t>oświadczeń</w:t>
      </w:r>
      <w:r w:rsidRPr="00A66518">
        <w:rPr>
          <w:rFonts w:eastAsiaTheme="minorHAnsi"/>
        </w:rPr>
        <w:t xml:space="preserve"> Wykonawcy lub podwykonawcy o zatrudnieniu na podstawie umowy o pracę osób wykonujących czynności, których dotyczy wezwanie zamawiającego. Oświadczenia te muszą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 podpis osoby uprawnionej do złożenia oświadczenia w imieniu wykonawcy lub podwykonawcy;</w:t>
      </w:r>
    </w:p>
    <w:p w14:paraId="0D3AFD88" w14:textId="77777777" w:rsidR="00A66518" w:rsidRDefault="00A66518" w:rsidP="00B71B03">
      <w:pPr>
        <w:pStyle w:val="Nagwek4"/>
        <w:numPr>
          <w:ilvl w:val="3"/>
          <w:numId w:val="60"/>
        </w:numPr>
        <w:rPr>
          <w:rFonts w:eastAsiaTheme="minorHAnsi"/>
        </w:rPr>
      </w:pPr>
      <w:r>
        <w:rPr>
          <w:rFonts w:eastAsiaTheme="minorHAnsi"/>
        </w:rPr>
        <w:t xml:space="preserve">poświadczone za zgodność z oryginałem odpowiednio przez Wykonawcę lub podwykonawcę </w:t>
      </w:r>
      <w:r>
        <w:rPr>
          <w:rFonts w:eastAsiaTheme="minorHAnsi"/>
          <w:b/>
        </w:rPr>
        <w:t>kopie umowy/umów o pracę</w:t>
      </w:r>
      <w:r>
        <w:rPr>
          <w:rFonts w:eastAsiaTheme="minorHAnsi"/>
        </w:rPr>
        <w:t xml:space="preserve"> osób wykonujących w trakcie realizacji zamówienia czynności, których dotyczy ww. oświadczenie Wykonawcy </w:t>
      </w:r>
      <w:r>
        <w:rPr>
          <w:rFonts w:eastAsiaTheme="minorHAnsi"/>
        </w:rPr>
        <w:lastRenderedPageBreak/>
        <w:t xml:space="preserve">lub podwykonawcy (wraz z dokumentem regulującym zakres obowiązków, jeżeli został sporządzony). Kopia umowy/umów powinna zostać zanonimizowana w sposób zapewniający ochronę danych osobowych pracowników, zgodnie z obowiązującymi przepisami prawa o ochronie danych osobowych (tj. w szczególności  bez imion, nazwisk, adresów, nr PESEL pracowników). Informacje takie jak: data zawarcia umowy, rodzaj umowy o pracę i wymiar etatu muszą być możliwe do zidentyfikowania; </w:t>
      </w:r>
    </w:p>
    <w:p w14:paraId="2B1D138A" w14:textId="77777777" w:rsidR="00A66518" w:rsidRDefault="00A66518" w:rsidP="00B71B03">
      <w:pPr>
        <w:pStyle w:val="Nagwek4"/>
        <w:numPr>
          <w:ilvl w:val="3"/>
          <w:numId w:val="60"/>
        </w:numPr>
        <w:rPr>
          <w:rFonts w:eastAsiaTheme="minorHAnsi"/>
        </w:rPr>
      </w:pPr>
      <w:r>
        <w:rPr>
          <w:rFonts w:eastAsiaTheme="minorHAnsi"/>
          <w:b/>
        </w:rPr>
        <w:t>zaświadczenia właściwego oddziału ZUS</w:t>
      </w:r>
      <w:r>
        <w:rPr>
          <w:rFonts w:eastAsiaTheme="minorHAnsi"/>
        </w:rPr>
        <w:t xml:space="preserve">, potwierdzające opłacanie przez Wykonawcę lub podwykonawcę składek na ubezpieczenia społeczne i zdrowotne z tytułu zatrudnienia na podstawie umów o pracę za ostatni okres rozliczeniowy; </w:t>
      </w:r>
    </w:p>
    <w:p w14:paraId="15835367" w14:textId="77777777" w:rsidR="00A66518" w:rsidRDefault="00A66518" w:rsidP="00B71B03">
      <w:pPr>
        <w:pStyle w:val="Nagwek4"/>
        <w:numPr>
          <w:ilvl w:val="3"/>
          <w:numId w:val="60"/>
        </w:numPr>
        <w:rPr>
          <w:rStyle w:val="Nagwek3Znak"/>
        </w:rPr>
      </w:pPr>
      <w:r>
        <w:rPr>
          <w:rStyle w:val="Nagwek3Znak"/>
        </w:rPr>
        <w:t xml:space="preserve">poświadczoną za zgodność z oryginałem odpowiednio przez Wykonawcę lub podwykonawcę </w:t>
      </w:r>
      <w:r>
        <w:rPr>
          <w:rStyle w:val="Nagwek3Znak"/>
          <w:b/>
        </w:rPr>
        <w:t>kopię dowodu potwierdzającego zgłoszenie pracownika</w:t>
      </w:r>
      <w:r>
        <w:rPr>
          <w:rStyle w:val="Nagwek3Znak"/>
        </w:rPr>
        <w:t xml:space="preserve"> przez pracodawcę do ubezpieczeń, zanonimizowaną </w:t>
      </w:r>
      <w:r>
        <w:rPr>
          <w:rFonts w:eastAsiaTheme="minorHAnsi"/>
        </w:rPr>
        <w:t>w sposób zapewniający ochronę danych osobowych pracowników, zgodnie z obowiązującymi przepisami prawa o ochronie danych osobowych</w:t>
      </w:r>
      <w:r>
        <w:rPr>
          <w:rStyle w:val="Nagwek3Znak"/>
        </w:rPr>
        <w:t>.</w:t>
      </w:r>
    </w:p>
    <w:p w14:paraId="6A2347B8" w14:textId="77777777" w:rsidR="00A66518" w:rsidRDefault="00A66518" w:rsidP="00B71B03">
      <w:pPr>
        <w:pStyle w:val="Nagwek4"/>
        <w:numPr>
          <w:ilvl w:val="3"/>
          <w:numId w:val="60"/>
        </w:numPr>
        <w:rPr>
          <w:rFonts w:eastAsiaTheme="minorHAnsi"/>
        </w:rPr>
      </w:pPr>
      <w:r>
        <w:rPr>
          <w:rFonts w:eastAsiaTheme="minorHAnsi"/>
        </w:rPr>
        <w:t xml:space="preserve">żądać stosownych wyjaśnień w przypadku wątpliwości w zakresie spełniania określonego wymogu przez Wykonawcę, podwykonawcę, </w:t>
      </w:r>
    </w:p>
    <w:p w14:paraId="66834B9D" w14:textId="77777777" w:rsidR="00A66518" w:rsidRDefault="00A66518" w:rsidP="00B71B03">
      <w:pPr>
        <w:pStyle w:val="Nagwek4"/>
        <w:numPr>
          <w:ilvl w:val="3"/>
          <w:numId w:val="60"/>
        </w:numPr>
        <w:rPr>
          <w:rFonts w:eastAsiaTheme="minorHAnsi"/>
        </w:rPr>
      </w:pPr>
      <w:r>
        <w:rPr>
          <w:rFonts w:eastAsiaTheme="minorHAnsi"/>
        </w:rPr>
        <w:t xml:space="preserve">przeprowadzać kontrole na miejscu wykonywania przedmiotu umowy. </w:t>
      </w:r>
    </w:p>
    <w:p w14:paraId="55F8A3D8" w14:textId="77777777" w:rsidR="00A66518" w:rsidRDefault="00A66518" w:rsidP="00B71B03">
      <w:pPr>
        <w:pStyle w:val="Nagwek3"/>
        <w:numPr>
          <w:ilvl w:val="2"/>
          <w:numId w:val="60"/>
        </w:numPr>
        <w:rPr>
          <w:rFonts w:eastAsiaTheme="minorHAnsi"/>
        </w:rPr>
      </w:pPr>
      <w:r>
        <w:rPr>
          <w:rFonts w:eastAsiaTheme="minorHAnsi"/>
        </w:rPr>
        <w:t xml:space="preserve">Niezłożenie przez Wykonawcę dowodów określonych w punkcie  </w:t>
      </w:r>
      <w:r>
        <w:rPr>
          <w:rFonts w:eastAsiaTheme="minorHAnsi"/>
        </w:rPr>
        <w:fldChar w:fldCharType="begin"/>
      </w:r>
      <w:r>
        <w:rPr>
          <w:rFonts w:eastAsiaTheme="minorHAnsi"/>
        </w:rPr>
        <w:instrText xml:space="preserve"> REF _Ref512283503 \r \p \h </w:instrText>
      </w:r>
      <w:r>
        <w:rPr>
          <w:rFonts w:eastAsiaTheme="minorHAnsi"/>
        </w:rPr>
      </w:r>
      <w:r>
        <w:rPr>
          <w:rFonts w:eastAsiaTheme="minorHAnsi"/>
        </w:rPr>
        <w:fldChar w:fldCharType="separate"/>
      </w:r>
      <w:r>
        <w:rPr>
          <w:rFonts w:eastAsiaTheme="minorHAnsi"/>
        </w:rPr>
        <w:t>4 wyżej</w:t>
      </w:r>
      <w:r>
        <w:rPr>
          <w:rFonts w:eastAsiaTheme="minorHAnsi"/>
        </w:rPr>
        <w:fldChar w:fldCharType="end"/>
      </w:r>
      <w:r>
        <w:rPr>
          <w:rFonts w:eastAsiaTheme="minorHAnsi"/>
        </w:rPr>
        <w:t xml:space="preserve">, będzie traktowane jak niespełnienie przez Wykonawcę wymogów zatrudnienia określonych w punkcie  </w:t>
      </w:r>
      <w:r>
        <w:rPr>
          <w:rFonts w:eastAsiaTheme="minorHAnsi"/>
        </w:rPr>
        <w:fldChar w:fldCharType="begin"/>
      </w:r>
      <w:r>
        <w:rPr>
          <w:rFonts w:eastAsiaTheme="minorHAnsi"/>
        </w:rPr>
        <w:instrText xml:space="preserve"> REF _Ref494980989 \r \h  \* MERGEFORMAT </w:instrText>
      </w:r>
      <w:r>
        <w:rPr>
          <w:rFonts w:eastAsiaTheme="minorHAnsi"/>
        </w:rPr>
      </w:r>
      <w:r>
        <w:rPr>
          <w:rFonts w:eastAsiaTheme="minorHAnsi"/>
        </w:rPr>
        <w:fldChar w:fldCharType="separate"/>
      </w:r>
      <w:r>
        <w:rPr>
          <w:rFonts w:eastAsiaTheme="minorHAnsi"/>
        </w:rPr>
        <w:t>2</w:t>
      </w:r>
      <w:r>
        <w:rPr>
          <w:rFonts w:eastAsiaTheme="minorHAnsi"/>
        </w:rPr>
        <w:fldChar w:fldCharType="end"/>
      </w:r>
      <w:r>
        <w:rPr>
          <w:rFonts w:eastAsiaTheme="minorHAnsi"/>
        </w:rPr>
        <w:t xml:space="preserve">. </w:t>
      </w:r>
    </w:p>
    <w:p w14:paraId="3EB27F31" w14:textId="77777777" w:rsidR="00A66518" w:rsidRDefault="00A66518" w:rsidP="00B71B03">
      <w:pPr>
        <w:pStyle w:val="Nagwek3"/>
        <w:numPr>
          <w:ilvl w:val="2"/>
          <w:numId w:val="60"/>
        </w:numPr>
        <w:rPr>
          <w:rFonts w:eastAsiaTheme="minorHAnsi"/>
        </w:rPr>
      </w:pPr>
      <w:r>
        <w:rPr>
          <w:rFonts w:eastAsiaTheme="minorHAnsi"/>
        </w:rPr>
        <w:t xml:space="preserve">W przypadku niespełnienia przez Wykonawcę wymogów zatrudnienia określonych w niniejszym paragrafie, Zamawiającemu przysługuje prawo do naliczenia i potrącenia z wynagrodzenia Wykonawcy kar umownych w wysokości i na zasadach określonych w postanowieniach umowy. </w:t>
      </w:r>
    </w:p>
    <w:p w14:paraId="60C65FF4" w14:textId="77777777" w:rsidR="00A66518" w:rsidRDefault="00A66518" w:rsidP="00B71B03">
      <w:pPr>
        <w:pStyle w:val="Nagwek3"/>
        <w:numPr>
          <w:ilvl w:val="2"/>
          <w:numId w:val="60"/>
        </w:numPr>
        <w:rPr>
          <w:rFonts w:eastAsiaTheme="minorHAnsi"/>
        </w:rPr>
      </w:pPr>
      <w:r>
        <w:rPr>
          <w:rFonts w:eastAsiaTheme="minorHAnsi"/>
        </w:rPr>
        <w:t xml:space="preserve">W przypadku powzięcia uzasadnionych wątpliwości w zakresie przestrzegania przepisów prawa pracy przez Wykonawcę, Zamawiający może zwrócić się o przeprowadzenie odpowiedniej kontroli przez Państwową Inspekcję Pracy. </w:t>
      </w:r>
    </w:p>
    <w:p w14:paraId="355BF5B9" w14:textId="77777777" w:rsidR="00A66518" w:rsidRDefault="00A66518" w:rsidP="00B71B03">
      <w:pPr>
        <w:pStyle w:val="Nagwek3"/>
        <w:numPr>
          <w:ilvl w:val="2"/>
          <w:numId w:val="60"/>
        </w:numPr>
        <w:rPr>
          <w:rFonts w:eastAsiaTheme="minorHAnsi"/>
        </w:rPr>
      </w:pPr>
      <w:r>
        <w:rPr>
          <w:rFonts w:eastAsiaTheme="minorHAnsi"/>
        </w:rPr>
        <w:t xml:space="preserve">Zamawiający jest uprawniony do zgłaszania uwag i zastrzeżeń, a także do wystąpienia do Wykonawcy z żądaniem usunięcia osoby należącej do personelu Wykonawcy, która pomimo udzielonego upomnienia: </w:t>
      </w:r>
    </w:p>
    <w:p w14:paraId="23EE8B22" w14:textId="77777777" w:rsidR="00A66518" w:rsidRPr="00A66518" w:rsidRDefault="00A66518" w:rsidP="00A211FE">
      <w:pPr>
        <w:pStyle w:val="Nagwek4"/>
        <w:numPr>
          <w:ilvl w:val="3"/>
          <w:numId w:val="57"/>
        </w:numPr>
        <w:rPr>
          <w:rFonts w:eastAsiaTheme="minorHAnsi"/>
        </w:rPr>
      </w:pPr>
      <w:r w:rsidRPr="00A66518">
        <w:rPr>
          <w:rFonts w:eastAsiaTheme="minorHAnsi"/>
        </w:rPr>
        <w:t xml:space="preserve">uporczywie wykazuje rażący brak staranności, </w:t>
      </w:r>
    </w:p>
    <w:p w14:paraId="115C516D" w14:textId="77777777" w:rsidR="00A66518" w:rsidRDefault="00A66518" w:rsidP="00B71B03">
      <w:pPr>
        <w:pStyle w:val="Nagwek4"/>
        <w:numPr>
          <w:ilvl w:val="3"/>
          <w:numId w:val="60"/>
        </w:numPr>
        <w:rPr>
          <w:rFonts w:eastAsiaTheme="minorHAnsi"/>
        </w:rPr>
      </w:pPr>
      <w:r>
        <w:rPr>
          <w:rFonts w:eastAsiaTheme="minorHAnsi"/>
        </w:rPr>
        <w:t xml:space="preserve">wykonuje swoje obowiązki w sposób niekompetentny lub niedbały, </w:t>
      </w:r>
    </w:p>
    <w:p w14:paraId="1DAC6D4F" w14:textId="77777777" w:rsidR="00A66518" w:rsidRDefault="00A66518" w:rsidP="00B71B03">
      <w:pPr>
        <w:pStyle w:val="Nagwek4"/>
        <w:numPr>
          <w:ilvl w:val="3"/>
          <w:numId w:val="60"/>
        </w:numPr>
        <w:rPr>
          <w:rFonts w:eastAsiaTheme="minorHAnsi"/>
        </w:rPr>
      </w:pPr>
      <w:r>
        <w:rPr>
          <w:rFonts w:eastAsiaTheme="minorHAnsi"/>
        </w:rPr>
        <w:t xml:space="preserve">nie stosuje się do postanowień umowy lub przepisów bezpieczeństwa i higieny pracy, </w:t>
      </w:r>
    </w:p>
    <w:p w14:paraId="7AEA37B4" w14:textId="77777777" w:rsidR="00A66518" w:rsidRDefault="00A66518" w:rsidP="00B71B03">
      <w:pPr>
        <w:pStyle w:val="Nagwek4"/>
        <w:numPr>
          <w:ilvl w:val="3"/>
          <w:numId w:val="60"/>
        </w:numPr>
      </w:pPr>
      <w:r>
        <w:rPr>
          <w:rFonts w:eastAsiaTheme="minorHAnsi"/>
        </w:rPr>
        <w:t xml:space="preserve">stwarza zagrożenie dla bezpieczeństwa i zdrowia własnego lub osób trzecich, </w:t>
      </w:r>
    </w:p>
    <w:p w14:paraId="0667E397" w14:textId="77777777" w:rsidR="00A66518" w:rsidRDefault="00A66518" w:rsidP="00A66518">
      <w:pPr>
        <w:spacing w:line="240" w:lineRule="auto"/>
        <w:rPr>
          <w:rFonts w:cs="Tahoma"/>
        </w:rPr>
      </w:pPr>
    </w:p>
    <w:p w14:paraId="099A7030" w14:textId="033991EF" w:rsidR="00423479" w:rsidRPr="00CB294C" w:rsidRDefault="00423479" w:rsidP="0062261B">
      <w:pPr>
        <w:pStyle w:val="Nagwek2"/>
        <w:numPr>
          <w:ilvl w:val="1"/>
          <w:numId w:val="8"/>
        </w:numPr>
        <w:rPr>
          <w:rFonts w:eastAsia="Arial"/>
          <w:shd w:val="clear" w:color="auto" w:fill="FFFFFF"/>
        </w:rPr>
      </w:pPr>
      <w:r w:rsidRPr="00CB294C">
        <w:rPr>
          <w:rFonts w:eastAsiaTheme="minorHAnsi" w:cs="TimesNewRomanPS-BoldMT"/>
          <w:bCs/>
          <w:color w:val="auto"/>
        </w:rPr>
        <w:t>Podwykonawcy</w:t>
      </w:r>
      <w:r w:rsidRPr="00CB294C">
        <w:rPr>
          <w:rFonts w:eastAsia="Arial"/>
          <w:shd w:val="clear" w:color="auto" w:fill="FFFFFF"/>
        </w:rPr>
        <w:t xml:space="preserve">. </w:t>
      </w:r>
    </w:p>
    <w:p w14:paraId="52A03E1D" w14:textId="77777777" w:rsidR="00423479" w:rsidRDefault="00423479" w:rsidP="00423479">
      <w:pPr>
        <w:pStyle w:val="Nagwek3"/>
        <w:numPr>
          <w:ilvl w:val="0"/>
          <w:numId w:val="0"/>
        </w:numPr>
        <w:ind w:left="567" w:hanging="567"/>
        <w:rPr>
          <w:rFonts w:eastAsiaTheme="minorHAnsi"/>
        </w:rPr>
      </w:pPr>
    </w:p>
    <w:p w14:paraId="3EEB0EF8" w14:textId="00862EE2" w:rsidR="0035462B" w:rsidRPr="0035462B" w:rsidRDefault="0035462B" w:rsidP="00A211FE">
      <w:pPr>
        <w:pStyle w:val="Nagwek3"/>
        <w:numPr>
          <w:ilvl w:val="2"/>
          <w:numId w:val="21"/>
        </w:numPr>
        <w:rPr>
          <w:rFonts w:eastAsiaTheme="minorHAnsi"/>
        </w:rPr>
      </w:pPr>
      <w:r w:rsidRPr="0035462B">
        <w:rPr>
          <w:rFonts w:eastAsiaTheme="minorHAnsi"/>
        </w:rPr>
        <w:t xml:space="preserve">Wykonawca zrealizuje przedmiot umowy siłami własnymi / z udziałem podwykonawców, którzy nie podlegają wykluczeniu z postępowania w sprawie udzielenia zamówienia obejmującego wykonanie przedmiotu umowy, oraz dane których Wykonawca zamieścił w </w:t>
      </w:r>
      <w:r w:rsidR="00D9126E">
        <w:rPr>
          <w:rFonts w:eastAsiaTheme="minorHAnsi"/>
        </w:rPr>
        <w:t> </w:t>
      </w:r>
      <w:r w:rsidRPr="0035462B">
        <w:rPr>
          <w:rFonts w:eastAsiaTheme="minorHAnsi"/>
        </w:rPr>
        <w:t>swoim oświadczeniu dotyczącym spełnienia warunków udziału w postępowaniu i</w:t>
      </w:r>
      <w:r w:rsidR="00D9126E">
        <w:rPr>
          <w:rFonts w:eastAsiaTheme="minorHAnsi"/>
        </w:rPr>
        <w:t> </w:t>
      </w:r>
      <w:r w:rsidRPr="0035462B">
        <w:rPr>
          <w:rFonts w:eastAsiaTheme="minorHAnsi"/>
        </w:rPr>
        <w:t>przesłanek wykluczenia z postępowania.</w:t>
      </w:r>
      <w:r>
        <w:rPr>
          <w:rFonts w:eastAsiaTheme="minorHAnsi"/>
        </w:rPr>
        <w:t xml:space="preserve"> </w:t>
      </w:r>
    </w:p>
    <w:p w14:paraId="0D5E00A2" w14:textId="3190172C" w:rsidR="0035462B" w:rsidRPr="0035462B" w:rsidRDefault="0035462B" w:rsidP="00A211FE">
      <w:pPr>
        <w:pStyle w:val="Nagwek3"/>
        <w:numPr>
          <w:ilvl w:val="2"/>
          <w:numId w:val="20"/>
        </w:numPr>
        <w:rPr>
          <w:rFonts w:eastAsiaTheme="minorHAnsi"/>
        </w:rPr>
      </w:pPr>
      <w:r w:rsidRPr="0035462B">
        <w:rPr>
          <w:rFonts w:eastAsiaTheme="minorHAnsi"/>
        </w:rPr>
        <w:t>Zakres usług i czynności powierzonych do wykonania Podwykonawcy lub dalszemu Podwykonawcy określa stosowna umowa o podwykonawstwo, przy czym zawarcie umowy o podwykonawstwo może nastąpić wyłącznie po akceptacji jej projektu przez</w:t>
      </w:r>
      <w:r w:rsidR="00D9126E">
        <w:rPr>
          <w:rFonts w:eastAsiaTheme="minorHAnsi"/>
        </w:rPr>
        <w:t> </w:t>
      </w:r>
      <w:r w:rsidRPr="0035462B">
        <w:rPr>
          <w:rFonts w:eastAsiaTheme="minorHAnsi"/>
        </w:rPr>
        <w:t>Zamawiającego.</w:t>
      </w:r>
      <w:r>
        <w:rPr>
          <w:rFonts w:eastAsiaTheme="minorHAnsi"/>
        </w:rPr>
        <w:t xml:space="preserve"> </w:t>
      </w:r>
    </w:p>
    <w:p w14:paraId="2337ECAA" w14:textId="43FDBBEB" w:rsidR="0035462B" w:rsidRPr="0035462B" w:rsidRDefault="0035462B" w:rsidP="00A211FE">
      <w:pPr>
        <w:pStyle w:val="Nagwek3"/>
        <w:numPr>
          <w:ilvl w:val="2"/>
          <w:numId w:val="20"/>
        </w:numPr>
        <w:rPr>
          <w:rFonts w:eastAsiaTheme="minorHAnsi"/>
        </w:rPr>
      </w:pPr>
      <w:r w:rsidRPr="0035462B">
        <w:rPr>
          <w:rFonts w:eastAsiaTheme="minorHAnsi"/>
        </w:rPr>
        <w:t>Zmiana Podwykonawcy lub dalszego Podwykonawcy w zakresie wykonania usług lub</w:t>
      </w:r>
      <w:r w:rsidR="00D9126E">
        <w:rPr>
          <w:rFonts w:eastAsiaTheme="minorHAnsi"/>
        </w:rPr>
        <w:t> </w:t>
      </w:r>
      <w:r w:rsidRPr="0035462B">
        <w:rPr>
          <w:rFonts w:eastAsiaTheme="minorHAnsi"/>
        </w:rPr>
        <w:t xml:space="preserve">dostaw stanowiących cześć przedmiotu niniejszej umowy nie stanowi zmiany umowy, </w:t>
      </w:r>
      <w:r w:rsidRPr="0035462B">
        <w:rPr>
          <w:rFonts w:eastAsiaTheme="minorHAnsi"/>
        </w:rPr>
        <w:lastRenderedPageBreak/>
        <w:t>ale jest wymagana zgoda Zamawiającego na zmianę Podwykonawcy lub dalszego Podwykonawcy, wyrażona poprzez akceptację projektu umowy o podwykonawstwo.</w:t>
      </w:r>
      <w:r>
        <w:rPr>
          <w:rFonts w:eastAsiaTheme="minorHAnsi"/>
        </w:rPr>
        <w:t xml:space="preserve"> </w:t>
      </w:r>
    </w:p>
    <w:p w14:paraId="272DEFD1" w14:textId="6C83AFD5" w:rsidR="0035462B" w:rsidRPr="0035462B" w:rsidRDefault="0035462B" w:rsidP="00A211FE">
      <w:pPr>
        <w:pStyle w:val="Nagwek3"/>
        <w:numPr>
          <w:ilvl w:val="2"/>
          <w:numId w:val="20"/>
        </w:numPr>
        <w:rPr>
          <w:rFonts w:eastAsiaTheme="minorHAnsi"/>
        </w:rPr>
      </w:pPr>
      <w:r w:rsidRPr="0035462B">
        <w:rPr>
          <w:rFonts w:eastAsiaTheme="minorHAnsi"/>
        </w:rPr>
        <w:t>Wykonawca jest odpowiedzialny za działania, zaniechania i uchybienia Podwykonawców, dalszych Podwykonawców, ich przedstawicieli lub pracowników, jak za własne działania lub zaniechania.</w:t>
      </w:r>
      <w:r>
        <w:rPr>
          <w:rFonts w:eastAsiaTheme="minorHAnsi"/>
        </w:rPr>
        <w:t xml:space="preserve"> </w:t>
      </w:r>
    </w:p>
    <w:p w14:paraId="2F2F0197" w14:textId="559A88D8" w:rsidR="001504FA" w:rsidRDefault="0035462B" w:rsidP="00A211FE">
      <w:pPr>
        <w:pStyle w:val="Nagwek3"/>
        <w:numPr>
          <w:ilvl w:val="2"/>
          <w:numId w:val="20"/>
        </w:numPr>
        <w:rPr>
          <w:rFonts w:cs="Tahoma"/>
        </w:rPr>
      </w:pPr>
      <w:r>
        <w:rPr>
          <w:rFonts w:eastAsiaTheme="minorHAnsi"/>
        </w:rPr>
        <w:t>Umowa z Podwykonawcą lub dalszym Podwykonawcą powinna stanowić w</w:t>
      </w:r>
      <w:r w:rsidR="00D9126E">
        <w:rPr>
          <w:rFonts w:eastAsiaTheme="minorHAnsi"/>
        </w:rPr>
        <w:t> </w:t>
      </w:r>
      <w:r>
        <w:rPr>
          <w:rFonts w:eastAsiaTheme="minorHAnsi"/>
        </w:rPr>
        <w:t xml:space="preserve">szczególności, iż: </w:t>
      </w:r>
    </w:p>
    <w:p w14:paraId="0BA7C494" w14:textId="0DE9E9DB" w:rsidR="00295E82" w:rsidRPr="00295E82" w:rsidRDefault="00295E82" w:rsidP="00A211FE">
      <w:pPr>
        <w:pStyle w:val="Nagwek4"/>
        <w:numPr>
          <w:ilvl w:val="3"/>
          <w:numId w:val="22"/>
        </w:numPr>
        <w:rPr>
          <w:rFonts w:eastAsiaTheme="minorHAnsi"/>
        </w:rPr>
      </w:pPr>
      <w:r w:rsidRPr="00295E82">
        <w:rPr>
          <w:rFonts w:eastAsiaTheme="minorHAnsi"/>
        </w:rPr>
        <w:t>termin zapłaty wynagrodzenia Podwykonawcy lub dalszemu Podwykonawcy nie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może być dłuższy niż 30 dni od dnia doręczenia Wykonawcy, Podwykonawcy lub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dalszemu Podwykonawcy odpowiedniej faktury VAT (rachunku), potwierdzających wykonanie zleconej Podwykonawcy lub dalszemu Podwykonawcy, usługi lub dostawy,</w:t>
      </w:r>
    </w:p>
    <w:p w14:paraId="64F06209" w14:textId="6384DE55" w:rsidR="00295E82" w:rsidRPr="00295E82" w:rsidRDefault="00295E82" w:rsidP="00A211FE">
      <w:pPr>
        <w:pStyle w:val="Nagwek4"/>
        <w:numPr>
          <w:ilvl w:val="3"/>
          <w:numId w:val="22"/>
        </w:numPr>
        <w:rPr>
          <w:rFonts w:eastAsiaTheme="minorHAnsi"/>
        </w:rPr>
      </w:pPr>
      <w:r w:rsidRPr="00295E82">
        <w:rPr>
          <w:rFonts w:eastAsiaTheme="minorHAnsi"/>
        </w:rPr>
        <w:t>przedmiotem umowy o podwykonawstwo jest wyłącznie wykonanie usług lub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dostaw, które odpowiadają ściśle określonym częściom przedmiotu umowy,</w:t>
      </w:r>
      <w:r>
        <w:rPr>
          <w:rFonts w:eastAsiaTheme="minorHAnsi"/>
        </w:rPr>
        <w:t xml:space="preserve"> </w:t>
      </w:r>
    </w:p>
    <w:p w14:paraId="0D5F43F5" w14:textId="56BF3319" w:rsidR="00295E82" w:rsidRPr="00295E82" w:rsidRDefault="00295E82" w:rsidP="00A211FE">
      <w:pPr>
        <w:pStyle w:val="Nagwek4"/>
        <w:numPr>
          <w:ilvl w:val="3"/>
          <w:numId w:val="22"/>
        </w:numPr>
        <w:rPr>
          <w:rFonts w:eastAsiaTheme="minorHAnsi"/>
        </w:rPr>
      </w:pPr>
      <w:r w:rsidRPr="00295E82">
        <w:rPr>
          <w:rFonts w:eastAsiaTheme="minorHAnsi"/>
        </w:rPr>
        <w:t>wypłata wynagrodzenia Podwykonawcy lub dalszemu Podwykonawcy za wykonane przez nich usługi lub dostawy, będzie następować w częściach, na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podstawie odbiorów częściowych usług lub dostaw wykonanych przez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Podwykonawcę lub dalszego Podwykonawcę,</w:t>
      </w:r>
    </w:p>
    <w:p w14:paraId="0055A0B4" w14:textId="2CE74C52" w:rsidR="00295E82" w:rsidRPr="00295E82" w:rsidRDefault="00295E82" w:rsidP="00A211FE">
      <w:pPr>
        <w:pStyle w:val="Nagwek4"/>
        <w:numPr>
          <w:ilvl w:val="3"/>
          <w:numId w:val="22"/>
        </w:numPr>
        <w:rPr>
          <w:rFonts w:eastAsiaTheme="minorHAnsi"/>
        </w:rPr>
      </w:pPr>
      <w:r w:rsidRPr="00295E82">
        <w:rPr>
          <w:rFonts w:eastAsiaTheme="minorHAnsi"/>
        </w:rPr>
        <w:t>wykonanie przedmiotu umowy o podwykonawstwo jest określone na co najmniej takim poziomie jakości, jaki wynika z umowy zawartej pomiędzy Zamawiającym a Wykonawcą oraz odpowiada stosownym dla tego wykonania wymaganiom określonym w SIWZ oraz standardom zadeklarowanym w ofercie Wykonawcy,</w:t>
      </w:r>
      <w:r>
        <w:rPr>
          <w:rFonts w:eastAsiaTheme="minorHAnsi"/>
        </w:rPr>
        <w:t xml:space="preserve"> </w:t>
      </w:r>
    </w:p>
    <w:p w14:paraId="35B2688A" w14:textId="4B16BA09" w:rsidR="001504FA" w:rsidRPr="00295E82" w:rsidRDefault="00295E82" w:rsidP="00A211FE">
      <w:pPr>
        <w:pStyle w:val="Nagwek4"/>
        <w:numPr>
          <w:ilvl w:val="3"/>
          <w:numId w:val="22"/>
        </w:numPr>
        <w:rPr>
          <w:rFonts w:cs="Tahoma"/>
        </w:rPr>
      </w:pPr>
      <w:r w:rsidRPr="00295E82">
        <w:rPr>
          <w:rFonts w:eastAsiaTheme="minorHAnsi"/>
        </w:rPr>
        <w:t>Podwykonawca lub dalszy Podwykonawca są zobowiązani do przedstawiania Zamawiającemu na jego żądanie, wszelkich dokumentów, oświadczeń i wyjaśnień dotyczących realizacji umowy o podwykonawstwo.</w:t>
      </w:r>
    </w:p>
    <w:p w14:paraId="0EBB7A15" w14:textId="7FD95620" w:rsidR="00295E82" w:rsidRDefault="00295E82" w:rsidP="00A211FE">
      <w:pPr>
        <w:pStyle w:val="Nagwek3"/>
        <w:numPr>
          <w:ilvl w:val="2"/>
          <w:numId w:val="52"/>
        </w:numPr>
        <w:rPr>
          <w:rFonts w:eastAsiaTheme="minorHAnsi"/>
        </w:rPr>
      </w:pPr>
      <w:r>
        <w:rPr>
          <w:rFonts w:eastAsiaTheme="minorHAnsi"/>
        </w:rPr>
        <w:t xml:space="preserve">Umowa o podwykonawstwo nie może zawierać postanowień: </w:t>
      </w:r>
    </w:p>
    <w:p w14:paraId="2105E300" w14:textId="62F4E799" w:rsidR="00295E82" w:rsidRPr="00917DCA" w:rsidRDefault="00295E82" w:rsidP="00A211FE">
      <w:pPr>
        <w:pStyle w:val="Nagwek4"/>
        <w:numPr>
          <w:ilvl w:val="3"/>
          <w:numId w:val="50"/>
        </w:numPr>
        <w:rPr>
          <w:rFonts w:eastAsiaTheme="minorHAnsi"/>
        </w:rPr>
      </w:pPr>
      <w:r w:rsidRPr="00917DCA">
        <w:rPr>
          <w:rFonts w:eastAsiaTheme="minorHAnsi"/>
        </w:rPr>
        <w:t>uzależniających uzyskanie przez Podwykonawcę lub dalszego Podwykonawcę zapłaty od Wykonawcy lub Podwykonawcy za wykonanie przedmiotu umowy o podwykonawstwo od zapłaty przez Zamawiającego wynagrodzenia Wykonawcy lub</w:t>
      </w:r>
      <w:r w:rsidR="00917DCA">
        <w:rPr>
          <w:rFonts w:eastAsiaTheme="minorHAnsi"/>
        </w:rPr>
        <w:t> </w:t>
      </w:r>
      <w:r w:rsidRPr="00917DCA">
        <w:rPr>
          <w:rFonts w:eastAsiaTheme="minorHAnsi"/>
        </w:rPr>
        <w:t>odpowiednio od zapłaty przez Wykonawcę wynagrodzenia Podwykonawcy;</w:t>
      </w:r>
      <w:r w:rsidR="00917DCA">
        <w:rPr>
          <w:rFonts w:eastAsiaTheme="minorHAnsi"/>
        </w:rPr>
        <w:t xml:space="preserve"> </w:t>
      </w:r>
    </w:p>
    <w:p w14:paraId="77B79722" w14:textId="68A33954" w:rsidR="00295E82" w:rsidRPr="00917DCA" w:rsidRDefault="00295E82" w:rsidP="00A211FE">
      <w:pPr>
        <w:pStyle w:val="Nagwek4"/>
        <w:numPr>
          <w:ilvl w:val="3"/>
          <w:numId w:val="50"/>
        </w:numPr>
        <w:rPr>
          <w:rFonts w:eastAsiaTheme="minorHAnsi"/>
        </w:rPr>
      </w:pPr>
      <w:r w:rsidRPr="00917DCA">
        <w:rPr>
          <w:rFonts w:eastAsiaTheme="minorHAnsi"/>
        </w:rPr>
        <w:t xml:space="preserve">uzależniających zwrot kwot zabezpieczenia przez Wykonawcę Podwykonawcy, od zwrotu zabezpieczenia należytego wykonania umowy Wykonawcy przez Zamawiającego. </w:t>
      </w:r>
    </w:p>
    <w:p w14:paraId="2F461661" w14:textId="09E0C906" w:rsidR="00295E82" w:rsidRPr="00295E82" w:rsidRDefault="00295E82" w:rsidP="00A211FE">
      <w:pPr>
        <w:pStyle w:val="Nagwek3"/>
        <w:numPr>
          <w:ilvl w:val="2"/>
          <w:numId w:val="50"/>
        </w:numPr>
        <w:rPr>
          <w:rFonts w:eastAsiaTheme="minorHAnsi"/>
        </w:rPr>
      </w:pPr>
      <w:r w:rsidRPr="00295E82">
        <w:rPr>
          <w:rFonts w:eastAsiaTheme="minorHAnsi"/>
        </w:rPr>
        <w:t>W sytuacji gdy Podwykonawca lub dalszy Podwykonawca zamierza zawrzeć umowę o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podwykonawstwo lub zamierza zmienić zawartą umowę o podwykonawstwo, jest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zobowiązany do przedłożenia Zamawiającemu projektu takiej umowy wraz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z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wyrażoną na piśmie zgodą Wykonawcy na zawarcie umowy o podwykonawstwo o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brzmieniu zgodnym z projektem.</w:t>
      </w:r>
      <w:r>
        <w:rPr>
          <w:rFonts w:eastAsiaTheme="minorHAnsi"/>
        </w:rPr>
        <w:t xml:space="preserve"> </w:t>
      </w:r>
    </w:p>
    <w:p w14:paraId="4B16CCA5" w14:textId="1E791E2F" w:rsidR="00295E82" w:rsidRPr="00295E82" w:rsidRDefault="00295E82" w:rsidP="00A211FE">
      <w:pPr>
        <w:pStyle w:val="Nagwek3"/>
        <w:numPr>
          <w:ilvl w:val="2"/>
          <w:numId w:val="50"/>
        </w:numPr>
        <w:rPr>
          <w:rFonts w:eastAsiaTheme="minorHAnsi"/>
        </w:rPr>
      </w:pPr>
      <w:bookmarkStart w:id="18" w:name="_Ref508296535"/>
      <w:r w:rsidRPr="00295E82">
        <w:rPr>
          <w:rFonts w:eastAsiaTheme="minorHAnsi"/>
        </w:rPr>
        <w:t>Projekt umowy o podwykonawstwo będzie uważany za zaakceptowany przez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Zamawiającego, jeżeli w terminie 7 dni od daty przedłożenia mu projektu nie zgłosi on zastrzeżeń w formie pisemnej.</w:t>
      </w:r>
      <w:bookmarkEnd w:id="18"/>
      <w:r>
        <w:rPr>
          <w:rFonts w:eastAsiaTheme="minorHAnsi"/>
        </w:rPr>
        <w:t xml:space="preserve"> </w:t>
      </w:r>
    </w:p>
    <w:p w14:paraId="056005B8" w14:textId="0811B9B1" w:rsidR="00295E82" w:rsidRPr="00295E82" w:rsidRDefault="00295E82" w:rsidP="00A211FE">
      <w:pPr>
        <w:pStyle w:val="Nagwek3"/>
        <w:numPr>
          <w:ilvl w:val="2"/>
          <w:numId w:val="50"/>
        </w:numPr>
        <w:rPr>
          <w:rFonts w:eastAsiaTheme="minorHAnsi"/>
        </w:rPr>
      </w:pPr>
      <w:r w:rsidRPr="00295E82">
        <w:rPr>
          <w:rFonts w:eastAsiaTheme="minorHAnsi"/>
        </w:rPr>
        <w:t>W przypadku zgłoszenia przez Zamawiającego zastrzeżeń do projektu umowy o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 xml:space="preserve">podwykonawstwo w terminie określonym w </w:t>
      </w:r>
      <w:r>
        <w:rPr>
          <w:rFonts w:eastAsiaTheme="minorHAnsi"/>
        </w:rPr>
        <w:t xml:space="preserve">punkcie  </w:t>
      </w:r>
      <w:r>
        <w:rPr>
          <w:rFonts w:eastAsiaTheme="minorHAnsi"/>
        </w:rPr>
        <w:fldChar w:fldCharType="begin"/>
      </w:r>
      <w:r>
        <w:rPr>
          <w:rFonts w:eastAsiaTheme="minorHAnsi"/>
        </w:rPr>
        <w:instrText xml:space="preserve"> REF _Ref508296535 \r \p \h </w:instrText>
      </w:r>
      <w:r>
        <w:rPr>
          <w:rFonts w:eastAsiaTheme="minorHAnsi"/>
        </w:rPr>
      </w:r>
      <w:r>
        <w:rPr>
          <w:rFonts w:eastAsiaTheme="minorHAnsi"/>
        </w:rPr>
        <w:fldChar w:fldCharType="separate"/>
      </w:r>
      <w:r w:rsidR="00BB1EF1">
        <w:rPr>
          <w:rFonts w:eastAsiaTheme="minorHAnsi"/>
        </w:rPr>
        <w:t>8 wyżej</w:t>
      </w:r>
      <w:r>
        <w:rPr>
          <w:rFonts w:eastAsiaTheme="minorHAnsi"/>
        </w:rPr>
        <w:fldChar w:fldCharType="end"/>
      </w:r>
      <w:r w:rsidRPr="00295E82">
        <w:rPr>
          <w:rFonts w:eastAsiaTheme="minorHAnsi"/>
        </w:rPr>
        <w:t>, Wykonawca, Podwykonawca lub dalszy Podwykonawca może przedłożyć projekt umowy o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podwykonawstwo uwzględniający zastrzeżenia Zamawiającego.</w:t>
      </w:r>
      <w:r>
        <w:rPr>
          <w:rFonts w:eastAsiaTheme="minorHAnsi"/>
        </w:rPr>
        <w:t xml:space="preserve"> </w:t>
      </w:r>
    </w:p>
    <w:p w14:paraId="152F921B" w14:textId="4CB52E53" w:rsidR="00295E82" w:rsidRPr="00295E82" w:rsidRDefault="00295E82" w:rsidP="00A211FE">
      <w:pPr>
        <w:pStyle w:val="Nagwek3"/>
        <w:numPr>
          <w:ilvl w:val="2"/>
          <w:numId w:val="50"/>
        </w:numPr>
        <w:rPr>
          <w:rFonts w:eastAsiaTheme="minorHAnsi"/>
        </w:rPr>
      </w:pPr>
      <w:r w:rsidRPr="00295E82">
        <w:rPr>
          <w:rFonts w:eastAsiaTheme="minorHAnsi"/>
        </w:rPr>
        <w:t>Po akceptacji projektu umowy o podwykonawstwo lub po upływie terminu na zgłoszenie przez Zamawiającego zastrzeżeń do przedstawionego projektu takiej umowy, Wykonawca, Podwykonawca lub dalszy Podwykonawca przedłoży Zamawiającemu poświadczoną za</w:t>
      </w:r>
      <w:r w:rsidR="000D3020">
        <w:rPr>
          <w:rFonts w:eastAsiaTheme="minorHAnsi"/>
        </w:rPr>
        <w:t> </w:t>
      </w:r>
      <w:r w:rsidRPr="00295E82">
        <w:rPr>
          <w:rFonts w:eastAsiaTheme="minorHAnsi"/>
        </w:rPr>
        <w:t>zgodność z oryginałem kopię zawartej umowy o podwykonawstwo w terminie 7 dni od</w:t>
      </w:r>
      <w:r>
        <w:rPr>
          <w:rFonts w:eastAsiaTheme="minorHAnsi"/>
        </w:rPr>
        <w:t> </w:t>
      </w:r>
      <w:r w:rsidRPr="00295E82">
        <w:rPr>
          <w:rFonts w:eastAsiaTheme="minorHAnsi"/>
        </w:rPr>
        <w:t>dnia jej zawarcia, nie później jednak niż na 3 dni przed dniem skierowania Podwykonawcy lub dalszego Podwykonawcy do realizacji przedmiotu umowy.</w:t>
      </w:r>
      <w:r>
        <w:rPr>
          <w:rFonts w:eastAsiaTheme="minorHAnsi"/>
        </w:rPr>
        <w:t xml:space="preserve"> </w:t>
      </w:r>
    </w:p>
    <w:p w14:paraId="58C7A961" w14:textId="047AD8EC" w:rsidR="00295E82" w:rsidRDefault="00295E82" w:rsidP="00A211FE">
      <w:pPr>
        <w:pStyle w:val="Nagwek3"/>
        <w:numPr>
          <w:ilvl w:val="2"/>
          <w:numId w:val="50"/>
        </w:numPr>
        <w:rPr>
          <w:rFonts w:eastAsiaTheme="minorHAnsi"/>
        </w:rPr>
      </w:pPr>
      <w:r w:rsidRPr="00295E82">
        <w:rPr>
          <w:rFonts w:eastAsiaTheme="minorHAnsi"/>
        </w:rPr>
        <w:lastRenderedPageBreak/>
        <w:t>Wykonawca, Podwykonawca lub dalszy Podwykonawca nie może polecić Podwykonawcy realizacji umowy o podwykonawstwo w przypadku braku jej akceptacji przez</w:t>
      </w:r>
      <w:r w:rsidR="000D3020">
        <w:rPr>
          <w:rFonts w:eastAsiaTheme="minorHAnsi"/>
        </w:rPr>
        <w:t> </w:t>
      </w:r>
      <w:r w:rsidRPr="00295E82">
        <w:rPr>
          <w:rFonts w:eastAsiaTheme="minorHAnsi"/>
        </w:rPr>
        <w:t xml:space="preserve">Zamawiającego. </w:t>
      </w:r>
    </w:p>
    <w:p w14:paraId="2480A81A" w14:textId="7BF9CE6A" w:rsidR="00D9126E" w:rsidRPr="00295E82" w:rsidRDefault="00295E82" w:rsidP="00A211FE">
      <w:pPr>
        <w:pStyle w:val="Nagwek3"/>
        <w:numPr>
          <w:ilvl w:val="2"/>
          <w:numId w:val="50"/>
        </w:numPr>
        <w:rPr>
          <w:rFonts w:cs="Tahoma"/>
        </w:rPr>
      </w:pPr>
      <w:r w:rsidRPr="00295E82">
        <w:rPr>
          <w:rFonts w:eastAsiaTheme="minorHAnsi"/>
        </w:rPr>
        <w:t>Zamawiający, może żądać od Wykonawcy zmiany bądź odsunięcia Podwykonawcy lub</w:t>
      </w:r>
      <w:r w:rsidR="000D3020">
        <w:rPr>
          <w:rFonts w:eastAsiaTheme="minorHAnsi"/>
        </w:rPr>
        <w:t> </w:t>
      </w:r>
      <w:r w:rsidRPr="00295E82">
        <w:rPr>
          <w:rFonts w:eastAsiaTheme="minorHAnsi"/>
        </w:rPr>
        <w:t xml:space="preserve">dalszego Podwykonawcy od wykonywania świadczeń związanych z realizacją przedmiotu umowy, jeśli sprzęt techniczny, osoby i kwalifikacje, którymi dysponuje Podwykonawca lub dalszy Podwykonawca, nie spełniają określonych niniejszą umową wymagań dotyczących podwykonawstwa, nie dają rękojmi należytego wykonania powierzonych Podwykonawcy / dalszemu Podwykonawcy dostaw lub usług. </w:t>
      </w:r>
    </w:p>
    <w:p w14:paraId="670D5B45" w14:textId="77777777" w:rsidR="00917DCA" w:rsidRPr="006F07EC" w:rsidRDefault="00917DCA" w:rsidP="00A211FE">
      <w:pPr>
        <w:pStyle w:val="Nagwek3"/>
        <w:numPr>
          <w:ilvl w:val="2"/>
          <w:numId w:val="52"/>
        </w:numPr>
      </w:pPr>
      <w:r w:rsidRPr="004B5F7F">
        <w:rPr>
          <w:rFonts w:eastAsia="Times New Roman"/>
        </w:rPr>
        <w:t xml:space="preserve">Wykonawca oświadcza, iż do realizacji przedmiotu umowy </w:t>
      </w:r>
      <w:r w:rsidRPr="006F07EC">
        <w:rPr>
          <w:rFonts w:eastAsia="Times New Roman"/>
        </w:rPr>
        <w:t xml:space="preserve">nie zaangażuje Podwykonawców / powierzy Podwykonawcom (odpowiednie skreślić) i </w:t>
      </w:r>
      <w:r w:rsidRPr="006F07EC">
        <w:t xml:space="preserve">przedstawia Zamawiającemu listę Podwykonawców, z którymi będzie współpracował podczas realizacji niniejszej umowy w zakresie </w:t>
      </w:r>
      <w:r w:rsidRPr="006F07EC">
        <w:rPr>
          <w:rFonts w:eastAsia="Times New Roman"/>
        </w:rPr>
        <w:t>następujących czynności</w:t>
      </w:r>
      <w:r w:rsidRPr="006F07EC">
        <w:t xml:space="preserve">: </w:t>
      </w:r>
    </w:p>
    <w:p w14:paraId="72E08FA9" w14:textId="77777777" w:rsidR="00917DCA" w:rsidRPr="006F07EC" w:rsidRDefault="00917DCA" w:rsidP="00917DCA">
      <w:pPr>
        <w:spacing w:line="240" w:lineRule="auto"/>
        <w:rPr>
          <w:rFonts w:cs="Tahoma"/>
          <w:lang w:eastAsia="en-US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3402"/>
      </w:tblGrid>
      <w:tr w:rsidR="00917DCA" w:rsidRPr="00917DCA" w14:paraId="05BB4760" w14:textId="77777777" w:rsidTr="00917DCA">
        <w:trPr>
          <w:jc w:val="center"/>
        </w:trPr>
        <w:tc>
          <w:tcPr>
            <w:tcW w:w="567" w:type="dxa"/>
          </w:tcPr>
          <w:p w14:paraId="2BF435E4" w14:textId="77777777" w:rsidR="00917DCA" w:rsidRPr="006F07EC" w:rsidRDefault="00917DCA" w:rsidP="00BD04A4">
            <w:pPr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 w:rsidRPr="006F07EC">
              <w:rPr>
                <w:rFonts w:cs="Tahoma"/>
                <w:sz w:val="18"/>
                <w:szCs w:val="18"/>
                <w:lang w:eastAsia="en-US"/>
              </w:rPr>
              <w:t xml:space="preserve">Lp. </w:t>
            </w:r>
          </w:p>
        </w:tc>
        <w:tc>
          <w:tcPr>
            <w:tcW w:w="3260" w:type="dxa"/>
          </w:tcPr>
          <w:p w14:paraId="52C42A18" w14:textId="77777777" w:rsidR="00917DCA" w:rsidRPr="006F07EC" w:rsidRDefault="00917DCA" w:rsidP="00BD04A4">
            <w:pPr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 w:rsidRPr="006F07EC">
              <w:rPr>
                <w:rFonts w:cs="Tahoma"/>
                <w:sz w:val="18"/>
                <w:szCs w:val="18"/>
                <w:lang w:eastAsia="en-US"/>
              </w:rPr>
              <w:t xml:space="preserve">Podwykonawcy: </w:t>
            </w:r>
          </w:p>
        </w:tc>
        <w:tc>
          <w:tcPr>
            <w:tcW w:w="3402" w:type="dxa"/>
          </w:tcPr>
          <w:p w14:paraId="4A8FB262" w14:textId="77777777" w:rsidR="00917DCA" w:rsidRPr="006F07EC" w:rsidRDefault="00917DCA" w:rsidP="00BD04A4">
            <w:pPr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 w:rsidRPr="006F07EC">
              <w:rPr>
                <w:rFonts w:eastAsia="Times New Roman" w:cs="Tahoma"/>
                <w:sz w:val="18"/>
                <w:szCs w:val="18"/>
              </w:rPr>
              <w:t xml:space="preserve">Zakres czynności: </w:t>
            </w:r>
          </w:p>
        </w:tc>
      </w:tr>
      <w:tr w:rsidR="00917DCA" w:rsidRPr="00917DCA" w14:paraId="419E6CFA" w14:textId="77777777" w:rsidTr="00917DCA">
        <w:trPr>
          <w:jc w:val="center"/>
        </w:trPr>
        <w:tc>
          <w:tcPr>
            <w:tcW w:w="567" w:type="dxa"/>
          </w:tcPr>
          <w:p w14:paraId="7CADE552" w14:textId="77777777" w:rsidR="00917DCA" w:rsidRPr="00917DCA" w:rsidRDefault="00917DCA" w:rsidP="00A211FE">
            <w:pPr>
              <w:pStyle w:val="Akapitzlist"/>
              <w:numPr>
                <w:ilvl w:val="0"/>
                <w:numId w:val="51"/>
              </w:numPr>
              <w:ind w:left="0" w:firstLine="0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</w:tcPr>
          <w:p w14:paraId="36436484" w14:textId="77777777" w:rsidR="00917DCA" w:rsidRPr="00917DCA" w:rsidRDefault="00917DCA" w:rsidP="00BD04A4">
            <w:pPr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 w:rsidRPr="00917DCA">
              <w:rPr>
                <w:rFonts w:cs="Tahoma"/>
                <w:sz w:val="18"/>
                <w:szCs w:val="18"/>
                <w:lang w:eastAsia="en-US"/>
              </w:rPr>
              <w:t xml:space="preserve">Podwykonawca 1 </w:t>
            </w:r>
          </w:p>
        </w:tc>
        <w:tc>
          <w:tcPr>
            <w:tcW w:w="3402" w:type="dxa"/>
          </w:tcPr>
          <w:p w14:paraId="5273DAD1" w14:textId="77777777" w:rsidR="00917DCA" w:rsidRPr="00917DCA" w:rsidRDefault="00917DCA" w:rsidP="00BD04A4">
            <w:pPr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 w:rsidRPr="00917DCA">
              <w:rPr>
                <w:rFonts w:eastAsia="Times New Roman" w:cs="Tahoma"/>
                <w:sz w:val="18"/>
                <w:szCs w:val="18"/>
              </w:rPr>
              <w:t xml:space="preserve">Zakres czynności </w:t>
            </w:r>
          </w:p>
        </w:tc>
      </w:tr>
      <w:tr w:rsidR="00917DCA" w:rsidRPr="00917DCA" w14:paraId="26637F9F" w14:textId="77777777" w:rsidTr="00917DCA">
        <w:trPr>
          <w:jc w:val="center"/>
        </w:trPr>
        <w:tc>
          <w:tcPr>
            <w:tcW w:w="567" w:type="dxa"/>
          </w:tcPr>
          <w:p w14:paraId="75C77F9E" w14:textId="77777777" w:rsidR="00917DCA" w:rsidRPr="00917DCA" w:rsidRDefault="00917DCA" w:rsidP="00A211FE">
            <w:pPr>
              <w:pStyle w:val="Akapitzlist"/>
              <w:numPr>
                <w:ilvl w:val="0"/>
                <w:numId w:val="51"/>
              </w:numPr>
              <w:ind w:left="0" w:firstLine="0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</w:tcPr>
          <w:p w14:paraId="0177D793" w14:textId="77777777" w:rsidR="00917DCA" w:rsidRPr="00917DCA" w:rsidRDefault="00917DCA" w:rsidP="00BD04A4">
            <w:pPr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 w:rsidRPr="00917DCA">
              <w:rPr>
                <w:rFonts w:cs="Tahoma"/>
                <w:sz w:val="18"/>
                <w:szCs w:val="18"/>
                <w:lang w:eastAsia="en-US"/>
              </w:rPr>
              <w:t xml:space="preserve">Podwykonawca 2 </w:t>
            </w:r>
          </w:p>
        </w:tc>
        <w:tc>
          <w:tcPr>
            <w:tcW w:w="3402" w:type="dxa"/>
          </w:tcPr>
          <w:p w14:paraId="6D95C996" w14:textId="77777777" w:rsidR="00917DCA" w:rsidRPr="00917DCA" w:rsidRDefault="00917DCA" w:rsidP="00BD04A4">
            <w:pPr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 w:rsidRPr="00917DCA">
              <w:rPr>
                <w:rFonts w:eastAsia="Times New Roman" w:cs="Tahoma"/>
                <w:sz w:val="18"/>
                <w:szCs w:val="18"/>
              </w:rPr>
              <w:t xml:space="preserve">Zakres czynności </w:t>
            </w:r>
          </w:p>
        </w:tc>
      </w:tr>
      <w:tr w:rsidR="00917DCA" w:rsidRPr="00917DCA" w14:paraId="747794DF" w14:textId="77777777" w:rsidTr="00917DCA">
        <w:trPr>
          <w:jc w:val="center"/>
        </w:trPr>
        <w:tc>
          <w:tcPr>
            <w:tcW w:w="567" w:type="dxa"/>
          </w:tcPr>
          <w:p w14:paraId="5223CD01" w14:textId="77777777" w:rsidR="00917DCA" w:rsidRPr="00917DCA" w:rsidRDefault="00917DCA" w:rsidP="00A211FE">
            <w:pPr>
              <w:pStyle w:val="Akapitzlist"/>
              <w:numPr>
                <w:ilvl w:val="0"/>
                <w:numId w:val="51"/>
              </w:numPr>
              <w:ind w:left="0" w:firstLine="0"/>
              <w:jc w:val="center"/>
              <w:rPr>
                <w:rFonts w:cs="Tahoma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</w:tcPr>
          <w:p w14:paraId="427C7BD3" w14:textId="77777777" w:rsidR="00917DCA" w:rsidRPr="00917DCA" w:rsidRDefault="00917DCA" w:rsidP="00BD04A4">
            <w:pPr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 w:rsidRPr="00917DCA">
              <w:rPr>
                <w:rFonts w:cs="Tahoma"/>
                <w:sz w:val="18"/>
                <w:szCs w:val="18"/>
                <w:lang w:eastAsia="en-US"/>
              </w:rPr>
              <w:t xml:space="preserve">Nie dotyczy </w:t>
            </w:r>
          </w:p>
        </w:tc>
        <w:tc>
          <w:tcPr>
            <w:tcW w:w="3402" w:type="dxa"/>
          </w:tcPr>
          <w:p w14:paraId="3CA72D09" w14:textId="77777777" w:rsidR="00917DCA" w:rsidRPr="00917DCA" w:rsidRDefault="00917DCA" w:rsidP="00BD04A4">
            <w:pPr>
              <w:jc w:val="center"/>
              <w:rPr>
                <w:rFonts w:cs="Tahoma"/>
                <w:sz w:val="18"/>
                <w:szCs w:val="18"/>
                <w:lang w:eastAsia="en-US"/>
              </w:rPr>
            </w:pPr>
            <w:r w:rsidRPr="00917DCA">
              <w:rPr>
                <w:rFonts w:cs="Tahoma"/>
                <w:sz w:val="18"/>
                <w:szCs w:val="18"/>
                <w:lang w:eastAsia="en-US"/>
              </w:rPr>
              <w:t xml:space="preserve">Nie dotyczy </w:t>
            </w:r>
          </w:p>
        </w:tc>
      </w:tr>
    </w:tbl>
    <w:p w14:paraId="1CA6B9C7" w14:textId="77777777" w:rsidR="00917DCA" w:rsidRDefault="00917DCA" w:rsidP="00917DCA">
      <w:pPr>
        <w:rPr>
          <w:lang w:eastAsia="en-US"/>
        </w:rPr>
      </w:pPr>
    </w:p>
    <w:p w14:paraId="4331C2DC" w14:textId="77777777" w:rsidR="00917DCA" w:rsidRPr="00917DCA" w:rsidRDefault="00917DCA" w:rsidP="00917DCA">
      <w:pPr>
        <w:rPr>
          <w:lang w:eastAsia="en-US"/>
        </w:rPr>
      </w:pPr>
    </w:p>
    <w:p w14:paraId="3368F7C5" w14:textId="79209AFC" w:rsidR="00D07FA9" w:rsidRPr="00CB294C" w:rsidRDefault="00D07FA9" w:rsidP="00A211FE">
      <w:pPr>
        <w:pStyle w:val="Nagwek2"/>
        <w:numPr>
          <w:ilvl w:val="1"/>
          <w:numId w:val="50"/>
        </w:numPr>
        <w:rPr>
          <w:rFonts w:eastAsia="Arial"/>
          <w:shd w:val="clear" w:color="auto" w:fill="FFFFFF"/>
        </w:rPr>
      </w:pPr>
      <w:r w:rsidRPr="00CB294C">
        <w:rPr>
          <w:rFonts w:eastAsiaTheme="minorHAnsi" w:cs="TimesNewRomanPS-BoldMT"/>
          <w:bCs/>
          <w:color w:val="auto"/>
        </w:rPr>
        <w:t>Odbiór końcowy</w:t>
      </w:r>
      <w:r w:rsidRPr="00CB294C">
        <w:rPr>
          <w:rFonts w:eastAsia="Arial"/>
          <w:shd w:val="clear" w:color="auto" w:fill="FFFFFF"/>
        </w:rPr>
        <w:t xml:space="preserve">. </w:t>
      </w:r>
    </w:p>
    <w:p w14:paraId="1F8AA3DD" w14:textId="77777777" w:rsidR="00FB5A16" w:rsidRPr="00D07FA9" w:rsidRDefault="00FB5A16" w:rsidP="00D07FA9">
      <w:pPr>
        <w:pStyle w:val="Nagwek3"/>
        <w:numPr>
          <w:ilvl w:val="0"/>
          <w:numId w:val="0"/>
        </w:numPr>
        <w:ind w:left="567" w:hanging="567"/>
      </w:pPr>
    </w:p>
    <w:p w14:paraId="2A196A86" w14:textId="2E1BF85A" w:rsidR="00D07FA9" w:rsidRPr="00D07FA9" w:rsidRDefault="00D07FA9" w:rsidP="00A211FE">
      <w:pPr>
        <w:pStyle w:val="Nagwek3"/>
        <w:numPr>
          <w:ilvl w:val="2"/>
          <w:numId w:val="24"/>
        </w:numPr>
        <w:rPr>
          <w:rFonts w:eastAsiaTheme="minorHAnsi" w:cs="TimesNewRomanPSMT"/>
          <w:color w:val="auto"/>
        </w:rPr>
      </w:pPr>
      <w:r w:rsidRPr="00D07FA9">
        <w:rPr>
          <w:rFonts w:eastAsiaTheme="minorHAnsi" w:cs="TimesNewRomanPSMT"/>
          <w:color w:val="auto"/>
        </w:rPr>
        <w:t xml:space="preserve">Czynności odbioru końcowego rozpoczynają się po dostarczeniu przez Wykonawcę wszystkich wymaganych urządzeń oraz wykonaniu wszelkich świadczeń i innych obowiązków wynikających z umowy, pod warunkiem: </w:t>
      </w:r>
    </w:p>
    <w:p w14:paraId="4039F4A5" w14:textId="3C8D11D6" w:rsidR="00D07FA9" w:rsidRPr="00D07FA9" w:rsidRDefault="00D07FA9" w:rsidP="00A211FE">
      <w:pPr>
        <w:pStyle w:val="Nagwek4"/>
        <w:numPr>
          <w:ilvl w:val="3"/>
          <w:numId w:val="25"/>
        </w:numPr>
        <w:rPr>
          <w:rFonts w:eastAsiaTheme="minorHAnsi"/>
        </w:rPr>
      </w:pPr>
      <w:r w:rsidRPr="00D07FA9">
        <w:rPr>
          <w:rFonts w:eastAsiaTheme="minorHAnsi"/>
        </w:rPr>
        <w:t>powiadomienia Zamawiającego przez Wykonawcę o gotowości przedmiotu umowy do</w:t>
      </w:r>
      <w:r>
        <w:rPr>
          <w:rFonts w:eastAsiaTheme="minorHAnsi"/>
        </w:rPr>
        <w:t> </w:t>
      </w:r>
      <w:r w:rsidRPr="00D07FA9">
        <w:rPr>
          <w:rFonts w:eastAsiaTheme="minorHAnsi"/>
        </w:rPr>
        <w:t xml:space="preserve">odbioru końcowego, </w:t>
      </w:r>
    </w:p>
    <w:p w14:paraId="4D730EE6" w14:textId="1BBA7743" w:rsidR="00D07FA9" w:rsidRPr="00D07FA9" w:rsidRDefault="00D07FA9" w:rsidP="00A211FE">
      <w:pPr>
        <w:pStyle w:val="Nagwek4"/>
        <w:numPr>
          <w:ilvl w:val="3"/>
          <w:numId w:val="25"/>
        </w:numPr>
        <w:rPr>
          <w:rFonts w:eastAsiaTheme="minorHAnsi"/>
        </w:rPr>
      </w:pPr>
      <w:r w:rsidRPr="00D07FA9">
        <w:rPr>
          <w:rFonts w:eastAsiaTheme="minorHAnsi"/>
        </w:rPr>
        <w:t>przekazania Zamawiającemu przez Wykonawcę kompletnej dokumentacji, o której mowa w</w:t>
      </w:r>
      <w:r w:rsidR="006C1036">
        <w:rPr>
          <w:rFonts w:eastAsiaTheme="minorHAnsi"/>
        </w:rPr>
        <w:t xml:space="preserve"> punkcie  </w:t>
      </w:r>
      <w:r w:rsidR="006C1036">
        <w:rPr>
          <w:rFonts w:eastAsiaTheme="minorHAnsi"/>
        </w:rPr>
        <w:fldChar w:fldCharType="begin"/>
      </w:r>
      <w:r w:rsidR="006C1036">
        <w:rPr>
          <w:rFonts w:eastAsiaTheme="minorHAnsi"/>
        </w:rPr>
        <w:instrText xml:space="preserve"> REF _Ref513414379 \r \p \h </w:instrText>
      </w:r>
      <w:r w:rsidR="006C1036">
        <w:rPr>
          <w:rFonts w:eastAsiaTheme="minorHAnsi"/>
        </w:rPr>
      </w:r>
      <w:r w:rsidR="006C1036">
        <w:rPr>
          <w:rFonts w:eastAsiaTheme="minorHAnsi"/>
        </w:rPr>
        <w:fldChar w:fldCharType="separate"/>
      </w:r>
      <w:r w:rsidR="006C1036">
        <w:rPr>
          <w:rFonts w:eastAsiaTheme="minorHAnsi"/>
        </w:rPr>
        <w:t>II.§. 6.3 wyżej</w:t>
      </w:r>
      <w:r w:rsidR="006C1036">
        <w:rPr>
          <w:rFonts w:eastAsiaTheme="minorHAnsi"/>
        </w:rPr>
        <w:fldChar w:fldCharType="end"/>
      </w:r>
      <w:r w:rsidR="006C1036">
        <w:rPr>
          <w:rFonts w:eastAsiaTheme="minorHAnsi"/>
        </w:rPr>
        <w:t xml:space="preserve"> </w:t>
      </w:r>
      <w:r w:rsidRPr="00D07FA9">
        <w:rPr>
          <w:rFonts w:eastAsiaTheme="minorHAnsi"/>
        </w:rPr>
        <w:t xml:space="preserve"> i </w:t>
      </w:r>
      <w:r w:rsidR="006C1036">
        <w:rPr>
          <w:rFonts w:eastAsiaTheme="minorHAnsi"/>
        </w:rPr>
        <w:t xml:space="preserve"> </w:t>
      </w:r>
      <w:r w:rsidR="006C1036">
        <w:rPr>
          <w:rFonts w:eastAsiaTheme="minorHAnsi"/>
        </w:rPr>
        <w:fldChar w:fldCharType="begin"/>
      </w:r>
      <w:r w:rsidR="006C1036">
        <w:rPr>
          <w:rFonts w:eastAsiaTheme="minorHAnsi"/>
        </w:rPr>
        <w:instrText xml:space="preserve"> REF _Ref513414432 \r \p \h </w:instrText>
      </w:r>
      <w:r w:rsidR="006C1036">
        <w:rPr>
          <w:rFonts w:eastAsiaTheme="minorHAnsi"/>
        </w:rPr>
      </w:r>
      <w:r w:rsidR="006C1036">
        <w:rPr>
          <w:rFonts w:eastAsiaTheme="minorHAnsi"/>
        </w:rPr>
        <w:fldChar w:fldCharType="separate"/>
      </w:r>
      <w:r w:rsidR="006C1036">
        <w:rPr>
          <w:rFonts w:eastAsiaTheme="minorHAnsi"/>
        </w:rPr>
        <w:t>§. 8.5 wyżej</w:t>
      </w:r>
      <w:r w:rsidR="006C1036">
        <w:rPr>
          <w:rFonts w:eastAsiaTheme="minorHAnsi"/>
        </w:rPr>
        <w:fldChar w:fldCharType="end"/>
      </w:r>
      <w:r w:rsidR="006C1036">
        <w:rPr>
          <w:rFonts w:eastAsiaTheme="minorHAnsi"/>
        </w:rPr>
        <w:t xml:space="preserve"> </w:t>
      </w:r>
      <w:r w:rsidRPr="00D07FA9">
        <w:rPr>
          <w:rFonts w:eastAsiaTheme="minorHAnsi"/>
        </w:rPr>
        <w:t xml:space="preserve">niniejszej </w:t>
      </w:r>
      <w:r w:rsidR="002C153E">
        <w:rPr>
          <w:rFonts w:eastAsiaTheme="minorHAnsi"/>
        </w:rPr>
        <w:t>U</w:t>
      </w:r>
      <w:r w:rsidRPr="00D07FA9">
        <w:rPr>
          <w:rFonts w:eastAsiaTheme="minorHAnsi"/>
        </w:rPr>
        <w:t xml:space="preserve">mowy. </w:t>
      </w:r>
    </w:p>
    <w:p w14:paraId="33A26381" w14:textId="312DAE23" w:rsidR="00D07FA9" w:rsidRPr="002C153E" w:rsidRDefault="00D07FA9" w:rsidP="00A211FE">
      <w:pPr>
        <w:pStyle w:val="Nagwek3"/>
        <w:numPr>
          <w:ilvl w:val="2"/>
          <w:numId w:val="24"/>
        </w:numPr>
        <w:rPr>
          <w:rFonts w:eastAsiaTheme="minorHAnsi" w:cs="TimesNewRomanPSMT"/>
          <w:color w:val="auto"/>
        </w:rPr>
      </w:pPr>
      <w:r w:rsidRPr="002C153E">
        <w:rPr>
          <w:rFonts w:eastAsiaTheme="minorHAnsi" w:cs="TimesNewRomanPSMT"/>
          <w:color w:val="auto"/>
        </w:rPr>
        <w:t>Strony ustalają, że miejscem odbioru końcowego jest siedziba Zamawiającego, zaś</w:t>
      </w:r>
      <w:r w:rsidR="002C153E">
        <w:rPr>
          <w:rFonts w:eastAsiaTheme="minorHAnsi" w:cs="TimesNewRomanPSMT"/>
          <w:color w:val="auto"/>
        </w:rPr>
        <w:t> </w:t>
      </w:r>
      <w:r w:rsidRPr="002C153E">
        <w:rPr>
          <w:rFonts w:eastAsiaTheme="minorHAnsi" w:cs="TimesNewRomanPSMT"/>
          <w:color w:val="auto"/>
        </w:rPr>
        <w:t>w</w:t>
      </w:r>
      <w:r w:rsidR="002C153E">
        <w:rPr>
          <w:rFonts w:eastAsiaTheme="minorHAnsi" w:cs="TimesNewRomanPSMT"/>
          <w:color w:val="auto"/>
        </w:rPr>
        <w:t> </w:t>
      </w:r>
      <w:r w:rsidRPr="002C153E">
        <w:rPr>
          <w:rFonts w:eastAsiaTheme="minorHAnsi" w:cs="TimesNewRomanPSMT"/>
          <w:color w:val="auto"/>
        </w:rPr>
        <w:t>czynnościach</w:t>
      </w:r>
      <w:r w:rsidR="002C153E" w:rsidRPr="002C153E">
        <w:rPr>
          <w:rFonts w:eastAsiaTheme="minorHAnsi" w:cs="TimesNewRomanPSMT"/>
          <w:color w:val="auto"/>
        </w:rPr>
        <w:t xml:space="preserve"> </w:t>
      </w:r>
      <w:r w:rsidRPr="002C153E">
        <w:rPr>
          <w:rFonts w:eastAsiaTheme="minorHAnsi" w:cs="TimesNewRomanPSMT"/>
          <w:color w:val="auto"/>
        </w:rPr>
        <w:t>odbioru mają prawo uczestniczyć członkowie komisji w osobach:</w:t>
      </w:r>
      <w:r w:rsidR="002C153E">
        <w:rPr>
          <w:rFonts w:eastAsiaTheme="minorHAnsi" w:cs="TimesNewRomanPSMT"/>
          <w:color w:val="auto"/>
        </w:rPr>
        <w:t xml:space="preserve"> </w:t>
      </w:r>
    </w:p>
    <w:p w14:paraId="77D00FAC" w14:textId="75BB8BD2" w:rsidR="00D07FA9" w:rsidRPr="002C153E" w:rsidRDefault="00D07FA9" w:rsidP="00A211FE">
      <w:pPr>
        <w:pStyle w:val="Nagwek4"/>
        <w:numPr>
          <w:ilvl w:val="3"/>
          <w:numId w:val="26"/>
        </w:numPr>
        <w:rPr>
          <w:rFonts w:eastAsiaTheme="minorHAnsi"/>
        </w:rPr>
      </w:pPr>
      <w:r w:rsidRPr="002C153E">
        <w:rPr>
          <w:rFonts w:eastAsiaTheme="minorHAnsi"/>
        </w:rPr>
        <w:t>co najmniej jednego i nie więcej niż trzech przedstawicieli Wykonawcy, w tym Podwykonawcy</w:t>
      </w:r>
      <w:r w:rsidR="002C153E">
        <w:rPr>
          <w:rFonts w:eastAsiaTheme="minorHAnsi"/>
        </w:rPr>
        <w:t xml:space="preserve">, </w:t>
      </w:r>
    </w:p>
    <w:p w14:paraId="03F62217" w14:textId="43BAF0FA" w:rsidR="00D07FA9" w:rsidRPr="002C153E" w:rsidRDefault="00D07FA9" w:rsidP="00A211FE">
      <w:pPr>
        <w:pStyle w:val="Nagwek4"/>
        <w:numPr>
          <w:ilvl w:val="3"/>
          <w:numId w:val="26"/>
        </w:numPr>
        <w:rPr>
          <w:rFonts w:eastAsiaTheme="minorHAnsi"/>
        </w:rPr>
      </w:pPr>
      <w:r w:rsidRPr="002C153E">
        <w:rPr>
          <w:rFonts w:eastAsiaTheme="minorHAnsi"/>
        </w:rPr>
        <w:t>nie więcej niż trzech pracowników Zamawiającego,</w:t>
      </w:r>
      <w:r w:rsidR="002C153E">
        <w:rPr>
          <w:rFonts w:eastAsiaTheme="minorHAnsi"/>
        </w:rPr>
        <w:t xml:space="preserve"> </w:t>
      </w:r>
    </w:p>
    <w:p w14:paraId="14866F5A" w14:textId="579D2C57" w:rsidR="00D07FA9" w:rsidRPr="00D07FA9" w:rsidRDefault="00D07FA9" w:rsidP="00A211FE">
      <w:pPr>
        <w:pStyle w:val="Nagwek4"/>
        <w:numPr>
          <w:ilvl w:val="3"/>
          <w:numId w:val="26"/>
        </w:numPr>
        <w:rPr>
          <w:rFonts w:eastAsiaTheme="minorHAnsi"/>
        </w:rPr>
      </w:pPr>
      <w:r w:rsidRPr="00D07FA9">
        <w:rPr>
          <w:rFonts w:eastAsiaTheme="minorHAnsi"/>
        </w:rPr>
        <w:t>inżyniera kontraktu zatrudnionego przez Zamawiającego</w:t>
      </w:r>
      <w:r w:rsidR="002C153E">
        <w:rPr>
          <w:rFonts w:eastAsiaTheme="minorHAnsi"/>
        </w:rPr>
        <w:t xml:space="preserve">, </w:t>
      </w:r>
    </w:p>
    <w:p w14:paraId="53A63627" w14:textId="2D0944B2" w:rsidR="00D07FA9" w:rsidRPr="002C153E" w:rsidRDefault="00D07FA9" w:rsidP="00A211FE">
      <w:pPr>
        <w:pStyle w:val="Nagwek3"/>
        <w:numPr>
          <w:ilvl w:val="2"/>
          <w:numId w:val="24"/>
        </w:numPr>
        <w:rPr>
          <w:rFonts w:eastAsiaTheme="minorHAnsi" w:cs="TimesNewRomanPSMT"/>
          <w:color w:val="auto"/>
        </w:rPr>
      </w:pPr>
      <w:r w:rsidRPr="002C153E">
        <w:rPr>
          <w:rFonts w:eastAsiaTheme="minorHAnsi" w:cs="TimesNewRomanPSMT"/>
          <w:color w:val="auto"/>
        </w:rPr>
        <w:t>Przed zgłoszeniem gotowości do odbioru końcowego robót Wykonawca przeprowadza wszystkie</w:t>
      </w:r>
      <w:r w:rsidR="002C153E" w:rsidRPr="002C153E">
        <w:rPr>
          <w:rFonts w:eastAsiaTheme="minorHAnsi" w:cs="TimesNewRomanPSMT"/>
          <w:color w:val="auto"/>
        </w:rPr>
        <w:t xml:space="preserve"> </w:t>
      </w:r>
      <w:r w:rsidRPr="002C153E">
        <w:rPr>
          <w:rFonts w:eastAsiaTheme="minorHAnsi" w:cs="TimesNewRomanPSMT"/>
          <w:color w:val="auto"/>
        </w:rPr>
        <w:t>niezbędne próby techniczne i sprawdzenia, umożliwiając udział przedstawicieli Zamawiającego w</w:t>
      </w:r>
      <w:r w:rsidR="002C153E" w:rsidRPr="002C153E">
        <w:rPr>
          <w:rFonts w:eastAsiaTheme="minorHAnsi" w:cs="TimesNewRomanPSMT"/>
          <w:color w:val="auto"/>
        </w:rPr>
        <w:t xml:space="preserve"> </w:t>
      </w:r>
      <w:r w:rsidRPr="002C153E">
        <w:rPr>
          <w:rFonts w:eastAsiaTheme="minorHAnsi" w:cs="TimesNewRomanPSMT"/>
          <w:color w:val="auto"/>
        </w:rPr>
        <w:t>tych próbach i sprawdzeniach.</w:t>
      </w:r>
      <w:r w:rsidR="002C153E">
        <w:rPr>
          <w:rFonts w:eastAsiaTheme="minorHAnsi" w:cs="TimesNewRomanPSMT"/>
          <w:color w:val="auto"/>
        </w:rPr>
        <w:t xml:space="preserve"> </w:t>
      </w:r>
    </w:p>
    <w:p w14:paraId="55F9C779" w14:textId="4C76B3E9" w:rsidR="00D07FA9" w:rsidRPr="002C153E" w:rsidRDefault="00D07FA9" w:rsidP="00A211FE">
      <w:pPr>
        <w:pStyle w:val="Nagwek3"/>
        <w:numPr>
          <w:ilvl w:val="2"/>
          <w:numId w:val="24"/>
        </w:numPr>
        <w:rPr>
          <w:rFonts w:eastAsiaTheme="minorHAnsi" w:cs="TimesNewRomanPSMT"/>
          <w:color w:val="auto"/>
        </w:rPr>
      </w:pPr>
      <w:r w:rsidRPr="002C153E">
        <w:rPr>
          <w:rFonts w:eastAsiaTheme="minorHAnsi" w:cs="TimesNewRomanPSMT"/>
          <w:color w:val="auto"/>
        </w:rPr>
        <w:t xml:space="preserve">Zamawiający wskazuje datę odbioru końcowego w terminie 3 </w:t>
      </w:r>
      <w:r w:rsidR="00DA4085">
        <w:rPr>
          <w:rFonts w:eastAsiaTheme="minorHAnsi" w:cs="TimesNewRomanPSMT"/>
          <w:color w:val="auto"/>
        </w:rPr>
        <w:t>D</w:t>
      </w:r>
      <w:r w:rsidRPr="002C153E">
        <w:rPr>
          <w:rFonts w:eastAsiaTheme="minorHAnsi" w:cs="TimesNewRomanPSMT"/>
          <w:color w:val="auto"/>
        </w:rPr>
        <w:t>ni</w:t>
      </w:r>
      <w:r w:rsidR="002F3C00">
        <w:rPr>
          <w:rFonts w:eastAsiaTheme="minorHAnsi" w:cs="TimesNewRomanPSMT"/>
          <w:color w:val="auto"/>
        </w:rPr>
        <w:t xml:space="preserve"> </w:t>
      </w:r>
      <w:r w:rsidR="00DA4085">
        <w:rPr>
          <w:rFonts w:eastAsiaTheme="minorHAnsi" w:cs="TimesNewRomanPSMT"/>
          <w:color w:val="auto"/>
        </w:rPr>
        <w:t>R</w:t>
      </w:r>
      <w:r w:rsidR="002F3C00">
        <w:rPr>
          <w:rFonts w:eastAsiaTheme="minorHAnsi" w:cs="TimesNewRomanPSMT"/>
          <w:color w:val="auto"/>
        </w:rPr>
        <w:t>obocze</w:t>
      </w:r>
      <w:r w:rsidRPr="002C153E">
        <w:rPr>
          <w:rFonts w:eastAsiaTheme="minorHAnsi" w:cs="TimesNewRomanPSMT"/>
          <w:color w:val="auto"/>
        </w:rPr>
        <w:t xml:space="preserve"> od daty spełnienia przez</w:t>
      </w:r>
      <w:r w:rsidR="002C153E">
        <w:rPr>
          <w:rFonts w:eastAsiaTheme="minorHAnsi" w:cs="TimesNewRomanPSMT"/>
          <w:color w:val="auto"/>
        </w:rPr>
        <w:t> </w:t>
      </w:r>
      <w:r w:rsidRPr="002C153E">
        <w:rPr>
          <w:rFonts w:eastAsiaTheme="minorHAnsi" w:cs="TimesNewRomanPSMT"/>
          <w:color w:val="auto"/>
        </w:rPr>
        <w:t xml:space="preserve">Wykonawcę kompletnej dokumentacji, o której mowa w </w:t>
      </w:r>
      <w:r w:rsidR="006C1036">
        <w:rPr>
          <w:rFonts w:eastAsiaTheme="minorHAnsi" w:cs="TimesNewRomanPSMT"/>
          <w:color w:val="auto"/>
        </w:rPr>
        <w:fldChar w:fldCharType="begin"/>
      </w:r>
      <w:r w:rsidR="006C1036">
        <w:rPr>
          <w:rFonts w:eastAsiaTheme="minorHAnsi" w:cs="TimesNewRomanPSMT"/>
          <w:color w:val="auto"/>
        </w:rPr>
        <w:instrText xml:space="preserve"> REF _Ref513414472 \r \p \h </w:instrText>
      </w:r>
      <w:r w:rsidR="006C1036">
        <w:rPr>
          <w:rFonts w:eastAsiaTheme="minorHAnsi" w:cs="TimesNewRomanPSMT"/>
          <w:color w:val="auto"/>
        </w:rPr>
      </w:r>
      <w:r w:rsidR="006C1036">
        <w:rPr>
          <w:rFonts w:eastAsiaTheme="minorHAnsi" w:cs="TimesNewRomanPSMT"/>
          <w:color w:val="auto"/>
        </w:rPr>
        <w:fldChar w:fldCharType="separate"/>
      </w:r>
      <w:r w:rsidR="006C1036">
        <w:rPr>
          <w:rFonts w:eastAsiaTheme="minorHAnsi" w:cs="TimesNewRomanPSMT"/>
          <w:color w:val="auto"/>
        </w:rPr>
        <w:t>§. 8 wyżej</w:t>
      </w:r>
      <w:r w:rsidR="006C1036">
        <w:rPr>
          <w:rFonts w:eastAsiaTheme="minorHAnsi" w:cs="TimesNewRomanPSMT"/>
          <w:color w:val="auto"/>
        </w:rPr>
        <w:fldChar w:fldCharType="end"/>
      </w:r>
      <w:r w:rsidRPr="002C153E">
        <w:rPr>
          <w:rFonts w:eastAsiaTheme="minorHAnsi" w:cs="TimesNewRomanPSMT"/>
          <w:color w:val="auto"/>
        </w:rPr>
        <w:t xml:space="preserve"> warunków określonych w ust.</w:t>
      </w:r>
      <w:r w:rsidR="002C153E">
        <w:rPr>
          <w:rFonts w:eastAsiaTheme="minorHAnsi" w:cs="TimesNewRomanPSMT"/>
          <w:color w:val="auto"/>
        </w:rPr>
        <w:t> </w:t>
      </w:r>
      <w:r w:rsidRPr="002C153E">
        <w:rPr>
          <w:rFonts w:eastAsiaTheme="minorHAnsi" w:cs="TimesNewRomanPSMT"/>
          <w:color w:val="auto"/>
        </w:rPr>
        <w:t>1, pod</w:t>
      </w:r>
      <w:r w:rsidR="002C153E" w:rsidRPr="002C153E">
        <w:rPr>
          <w:rFonts w:eastAsiaTheme="minorHAnsi" w:cs="TimesNewRomanPSMT"/>
          <w:color w:val="auto"/>
        </w:rPr>
        <w:t xml:space="preserve"> </w:t>
      </w:r>
      <w:r w:rsidRPr="002C153E">
        <w:rPr>
          <w:rFonts w:eastAsiaTheme="minorHAnsi" w:cs="TimesNewRomanPSMT"/>
          <w:color w:val="auto"/>
        </w:rPr>
        <w:t>warunkiem nie wniesienia zastrzeżeń w zakresie poprawności lub</w:t>
      </w:r>
      <w:r w:rsidR="002C153E">
        <w:rPr>
          <w:rFonts w:eastAsiaTheme="minorHAnsi" w:cs="TimesNewRomanPSMT"/>
          <w:color w:val="auto"/>
        </w:rPr>
        <w:t> </w:t>
      </w:r>
      <w:r w:rsidRPr="002C153E">
        <w:rPr>
          <w:rFonts w:eastAsiaTheme="minorHAnsi" w:cs="TimesNewRomanPSMT"/>
          <w:color w:val="auto"/>
        </w:rPr>
        <w:t>kompletności przekazanej</w:t>
      </w:r>
      <w:r w:rsidR="002C153E" w:rsidRPr="002C153E">
        <w:rPr>
          <w:rFonts w:eastAsiaTheme="minorHAnsi" w:cs="TimesNewRomanPSMT"/>
          <w:color w:val="auto"/>
        </w:rPr>
        <w:t xml:space="preserve"> </w:t>
      </w:r>
      <w:r w:rsidRPr="002C153E">
        <w:rPr>
          <w:rFonts w:eastAsiaTheme="minorHAnsi" w:cs="TimesNewRomanPSMT"/>
          <w:color w:val="auto"/>
        </w:rPr>
        <w:t>dokumentacji. Wniesienie przez Zamawiającego zastrzeżeń do dokumentacji w zakresie</w:t>
      </w:r>
      <w:r w:rsidR="002C153E" w:rsidRPr="002C153E">
        <w:rPr>
          <w:rFonts w:eastAsiaTheme="minorHAnsi" w:cs="TimesNewRomanPSMT"/>
          <w:color w:val="auto"/>
        </w:rPr>
        <w:t xml:space="preserve"> </w:t>
      </w:r>
      <w:r w:rsidRPr="002C153E">
        <w:rPr>
          <w:rFonts w:eastAsiaTheme="minorHAnsi" w:cs="TimesNewRomanPSMT"/>
          <w:color w:val="auto"/>
        </w:rPr>
        <w:t>poprawności lub kompletności dokumentacji, stanowi podstawę do odmowy określenia przez</w:t>
      </w:r>
      <w:r w:rsidR="002C153E" w:rsidRPr="002C153E">
        <w:rPr>
          <w:rFonts w:eastAsiaTheme="minorHAnsi" w:cs="TimesNewRomanPSMT"/>
          <w:color w:val="auto"/>
        </w:rPr>
        <w:t xml:space="preserve"> </w:t>
      </w:r>
      <w:r w:rsidRPr="002C153E">
        <w:rPr>
          <w:rFonts w:eastAsiaTheme="minorHAnsi" w:cs="TimesNewRomanPSMT"/>
          <w:color w:val="auto"/>
        </w:rPr>
        <w:t>Zamawiającego terminu rozpoczęcia czynności odbioru końcowego – w takiej sytuacji Wykonawca</w:t>
      </w:r>
      <w:r w:rsidR="002C153E" w:rsidRPr="002C153E">
        <w:rPr>
          <w:rFonts w:eastAsiaTheme="minorHAnsi" w:cs="TimesNewRomanPSMT"/>
          <w:color w:val="auto"/>
        </w:rPr>
        <w:t xml:space="preserve"> </w:t>
      </w:r>
      <w:r w:rsidRPr="002C153E">
        <w:rPr>
          <w:rFonts w:eastAsiaTheme="minorHAnsi" w:cs="TimesNewRomanPSMT"/>
          <w:color w:val="auto"/>
        </w:rPr>
        <w:t>pozostaje w</w:t>
      </w:r>
      <w:r w:rsidR="006C1036">
        <w:rPr>
          <w:rFonts w:eastAsiaTheme="minorHAnsi" w:cs="TimesNewRomanPSMT"/>
          <w:color w:val="auto"/>
        </w:rPr>
        <w:t> </w:t>
      </w:r>
      <w:r w:rsidRPr="002C153E">
        <w:rPr>
          <w:rFonts w:eastAsiaTheme="minorHAnsi" w:cs="TimesNewRomanPSMT"/>
          <w:color w:val="auto"/>
        </w:rPr>
        <w:t>opóźnieniu z wykonaniem przedmiotu umowy co uprawnia Zamawiającego do</w:t>
      </w:r>
      <w:r w:rsidR="006C1036">
        <w:rPr>
          <w:rFonts w:eastAsiaTheme="minorHAnsi" w:cs="TimesNewRomanPSMT"/>
          <w:color w:val="auto"/>
        </w:rPr>
        <w:t> </w:t>
      </w:r>
      <w:r w:rsidRPr="002C153E">
        <w:rPr>
          <w:rFonts w:eastAsiaTheme="minorHAnsi" w:cs="TimesNewRomanPSMT"/>
          <w:color w:val="auto"/>
        </w:rPr>
        <w:t>naliczania odpowiednich kar umownych z tego tytułu licząc od daty powiadomienia Wykonawcy o</w:t>
      </w:r>
      <w:r w:rsidR="002C153E" w:rsidRPr="002C153E">
        <w:rPr>
          <w:rFonts w:eastAsiaTheme="minorHAnsi" w:cs="TimesNewRomanPSMT"/>
          <w:color w:val="auto"/>
        </w:rPr>
        <w:t xml:space="preserve"> </w:t>
      </w:r>
      <w:r w:rsidRPr="002C153E">
        <w:rPr>
          <w:rFonts w:eastAsiaTheme="minorHAnsi" w:cs="TimesNewRomanPSMT"/>
          <w:color w:val="auto"/>
        </w:rPr>
        <w:t>wniesionych zastrzeżeniach do dnia właściwego uzupełnienia dokumentacji przez Wykonawcę.</w:t>
      </w:r>
      <w:r w:rsidR="002C153E">
        <w:rPr>
          <w:rFonts w:eastAsiaTheme="minorHAnsi" w:cs="TimesNewRomanPSMT"/>
          <w:color w:val="auto"/>
        </w:rPr>
        <w:t xml:space="preserve"> </w:t>
      </w:r>
    </w:p>
    <w:p w14:paraId="6A664BE4" w14:textId="6BE6B816" w:rsidR="00D07FA9" w:rsidRPr="00D07FA9" w:rsidRDefault="00D07FA9" w:rsidP="00A211FE">
      <w:pPr>
        <w:pStyle w:val="Nagwek3"/>
        <w:numPr>
          <w:ilvl w:val="2"/>
          <w:numId w:val="24"/>
        </w:numPr>
        <w:rPr>
          <w:rFonts w:eastAsiaTheme="minorHAnsi" w:cs="TimesNewRomanPSMT"/>
          <w:color w:val="auto"/>
        </w:rPr>
      </w:pPr>
      <w:r w:rsidRPr="00D07FA9">
        <w:rPr>
          <w:rFonts w:eastAsiaTheme="minorHAnsi" w:cs="TimesNewRomanPSMT"/>
          <w:color w:val="auto"/>
        </w:rPr>
        <w:t>Odbiór końcowy obejmuje następujące czynności:</w:t>
      </w:r>
    </w:p>
    <w:p w14:paraId="1BE54B73" w14:textId="7C1C6AE5" w:rsidR="00D07FA9" w:rsidRPr="002C153E" w:rsidRDefault="00D07FA9" w:rsidP="00A211FE">
      <w:pPr>
        <w:pStyle w:val="Nagwek4"/>
        <w:numPr>
          <w:ilvl w:val="3"/>
          <w:numId w:val="27"/>
        </w:numPr>
        <w:rPr>
          <w:rFonts w:eastAsiaTheme="minorHAnsi"/>
        </w:rPr>
      </w:pPr>
      <w:r w:rsidRPr="002C153E">
        <w:rPr>
          <w:rFonts w:eastAsiaTheme="minorHAnsi"/>
        </w:rPr>
        <w:lastRenderedPageBreak/>
        <w:t>odbiór ilościowy polegający na sprawdzeniu i potwierdzeniu prawidłowej ilości i</w:t>
      </w:r>
      <w:r w:rsidR="002C153E">
        <w:rPr>
          <w:rFonts w:eastAsiaTheme="minorHAnsi"/>
        </w:rPr>
        <w:t> </w:t>
      </w:r>
      <w:r w:rsidRPr="002C153E">
        <w:rPr>
          <w:rFonts w:eastAsiaTheme="minorHAnsi"/>
        </w:rPr>
        <w:t>kompletności</w:t>
      </w:r>
      <w:r w:rsidR="002C153E" w:rsidRPr="002C153E">
        <w:rPr>
          <w:rFonts w:eastAsiaTheme="minorHAnsi"/>
        </w:rPr>
        <w:t xml:space="preserve"> </w:t>
      </w:r>
      <w:r w:rsidRPr="002C153E">
        <w:rPr>
          <w:rFonts w:eastAsiaTheme="minorHAnsi"/>
        </w:rPr>
        <w:t>dostarczonych urządzeń, oraz zgodności ich parametrów technicznych z warunkami SIWZ oraz</w:t>
      </w:r>
      <w:r w:rsidR="002C153E" w:rsidRPr="002C153E">
        <w:rPr>
          <w:rFonts w:eastAsiaTheme="minorHAnsi"/>
        </w:rPr>
        <w:t xml:space="preserve"> </w:t>
      </w:r>
      <w:r w:rsidRPr="002C153E">
        <w:rPr>
          <w:rFonts w:eastAsiaTheme="minorHAnsi"/>
        </w:rPr>
        <w:t>ofertą Wykonawcy,</w:t>
      </w:r>
      <w:r w:rsidR="002C153E" w:rsidRPr="002C153E">
        <w:rPr>
          <w:rFonts w:eastAsiaTheme="minorHAnsi"/>
        </w:rPr>
        <w:t xml:space="preserve"> </w:t>
      </w:r>
    </w:p>
    <w:p w14:paraId="3044067C" w14:textId="00CFFEE1" w:rsidR="00D07FA9" w:rsidRPr="002C153E" w:rsidRDefault="00D07FA9" w:rsidP="00A211FE">
      <w:pPr>
        <w:pStyle w:val="Nagwek4"/>
        <w:numPr>
          <w:ilvl w:val="3"/>
          <w:numId w:val="27"/>
        </w:numPr>
        <w:rPr>
          <w:rFonts w:eastAsiaTheme="minorHAnsi"/>
        </w:rPr>
      </w:pPr>
      <w:r w:rsidRPr="002C153E">
        <w:rPr>
          <w:rFonts w:eastAsiaTheme="minorHAnsi"/>
        </w:rPr>
        <w:t>odbiór dokumentacji wymaganej zgodnie z zapisami SIWZ dla dostarczonych urządzeń</w:t>
      </w:r>
      <w:r w:rsidR="002C153E" w:rsidRPr="002C153E">
        <w:rPr>
          <w:rFonts w:eastAsiaTheme="minorHAnsi"/>
        </w:rPr>
        <w:t xml:space="preserve"> </w:t>
      </w:r>
      <w:r w:rsidRPr="002C153E">
        <w:rPr>
          <w:rFonts w:eastAsiaTheme="minorHAnsi"/>
        </w:rPr>
        <w:t>(deklaracji zgodności, dokumentacji użytkownika, kart gwarancyjnych i</w:t>
      </w:r>
      <w:r w:rsidR="002C153E">
        <w:rPr>
          <w:rFonts w:eastAsiaTheme="minorHAnsi"/>
        </w:rPr>
        <w:t> </w:t>
      </w:r>
      <w:r w:rsidRPr="002C153E">
        <w:rPr>
          <w:rFonts w:eastAsiaTheme="minorHAnsi"/>
        </w:rPr>
        <w:t>oświadczeń, itp.), a</w:t>
      </w:r>
      <w:r w:rsidR="002C153E" w:rsidRPr="002C153E">
        <w:rPr>
          <w:rFonts w:eastAsiaTheme="minorHAnsi"/>
        </w:rPr>
        <w:t xml:space="preserve"> </w:t>
      </w:r>
      <w:r w:rsidRPr="002C153E">
        <w:rPr>
          <w:rFonts w:eastAsiaTheme="minorHAnsi"/>
        </w:rPr>
        <w:t>także odbiór nośników i licencji dla dostarczonych programów sterujących i zarządzających</w:t>
      </w:r>
      <w:r w:rsidR="002C153E" w:rsidRPr="002C153E">
        <w:rPr>
          <w:rFonts w:eastAsiaTheme="minorHAnsi"/>
        </w:rPr>
        <w:t xml:space="preserve"> </w:t>
      </w:r>
      <w:r w:rsidRPr="002C153E">
        <w:rPr>
          <w:rFonts w:eastAsiaTheme="minorHAnsi"/>
        </w:rPr>
        <w:t>funkcjonalnościami dostarczonych urządzeń.</w:t>
      </w:r>
      <w:r w:rsidR="002C153E" w:rsidRPr="002C153E">
        <w:rPr>
          <w:rFonts w:eastAsiaTheme="minorHAnsi"/>
        </w:rPr>
        <w:t xml:space="preserve"> </w:t>
      </w:r>
    </w:p>
    <w:p w14:paraId="35B959AD" w14:textId="5528ADD1" w:rsidR="00D07FA9" w:rsidRPr="002C153E" w:rsidRDefault="00D07FA9" w:rsidP="00A211FE">
      <w:pPr>
        <w:pStyle w:val="Nagwek4"/>
        <w:numPr>
          <w:ilvl w:val="3"/>
          <w:numId w:val="27"/>
        </w:numPr>
        <w:rPr>
          <w:rFonts w:eastAsiaTheme="minorHAnsi"/>
        </w:rPr>
      </w:pPr>
      <w:r w:rsidRPr="002C153E">
        <w:rPr>
          <w:rFonts w:eastAsiaTheme="minorHAnsi"/>
        </w:rPr>
        <w:t>odbiór jakościowy wykonanych montaży, podłączeń i instalacji, w tym instalacji dostarczonego</w:t>
      </w:r>
      <w:r w:rsidR="002C153E" w:rsidRPr="002C153E">
        <w:rPr>
          <w:rFonts w:eastAsiaTheme="minorHAnsi"/>
        </w:rPr>
        <w:t xml:space="preserve"> </w:t>
      </w:r>
      <w:r w:rsidRPr="002C153E">
        <w:rPr>
          <w:rFonts w:eastAsiaTheme="minorHAnsi"/>
        </w:rPr>
        <w:t>oprogramowania.</w:t>
      </w:r>
      <w:r w:rsidR="002C153E">
        <w:rPr>
          <w:rFonts w:eastAsiaTheme="minorHAnsi"/>
        </w:rPr>
        <w:t xml:space="preserve"> </w:t>
      </w:r>
    </w:p>
    <w:p w14:paraId="24BD22B0" w14:textId="1060D6E9" w:rsidR="00FB5A16" w:rsidRPr="00D07FA9" w:rsidRDefault="00D07FA9" w:rsidP="00A211FE">
      <w:pPr>
        <w:pStyle w:val="Nagwek4"/>
        <w:numPr>
          <w:ilvl w:val="3"/>
          <w:numId w:val="27"/>
        </w:numPr>
      </w:pPr>
      <w:r w:rsidRPr="002C153E">
        <w:rPr>
          <w:rFonts w:eastAsiaTheme="minorHAnsi"/>
        </w:rPr>
        <w:t>odbiór jakościowy i ilościowy innych świadczeń związanych z przedmiotem umowy, w</w:t>
      </w:r>
      <w:r w:rsidR="002C153E">
        <w:rPr>
          <w:rFonts w:eastAsiaTheme="minorHAnsi"/>
        </w:rPr>
        <w:t> </w:t>
      </w:r>
      <w:r w:rsidRPr="002C153E">
        <w:rPr>
          <w:rFonts w:eastAsiaTheme="minorHAnsi"/>
        </w:rPr>
        <w:t>tym</w:t>
      </w:r>
      <w:r w:rsidR="002C153E" w:rsidRPr="002C153E">
        <w:rPr>
          <w:rFonts w:eastAsiaTheme="minorHAnsi"/>
        </w:rPr>
        <w:t xml:space="preserve"> </w:t>
      </w:r>
      <w:r w:rsidRPr="002C153E">
        <w:rPr>
          <w:rFonts w:eastAsiaTheme="minorHAnsi"/>
        </w:rPr>
        <w:t>szkoleń personelu Zamawiającego</w:t>
      </w:r>
      <w:r w:rsidR="002C153E">
        <w:rPr>
          <w:rFonts w:eastAsiaTheme="minorHAnsi"/>
        </w:rPr>
        <w:t xml:space="preserve">. </w:t>
      </w:r>
    </w:p>
    <w:p w14:paraId="750EDAEA" w14:textId="67C1ED5C" w:rsidR="002C153E" w:rsidRPr="002C153E" w:rsidRDefault="002C153E" w:rsidP="00A211FE">
      <w:pPr>
        <w:pStyle w:val="Nagwek3"/>
        <w:numPr>
          <w:ilvl w:val="2"/>
          <w:numId w:val="52"/>
        </w:numPr>
        <w:rPr>
          <w:rFonts w:eastAsiaTheme="minorHAnsi"/>
        </w:rPr>
      </w:pPr>
      <w:r w:rsidRPr="002C153E">
        <w:rPr>
          <w:rFonts w:eastAsiaTheme="minorHAnsi"/>
        </w:rPr>
        <w:t>Jeżeli w rezultacie prowadzonych czynności odbioru końcowego zostanie stwierdzone, że</w:t>
      </w:r>
      <w:r>
        <w:rPr>
          <w:rFonts w:eastAsiaTheme="minorHAnsi"/>
        </w:rPr>
        <w:t> </w:t>
      </w:r>
      <w:r w:rsidRPr="002C153E">
        <w:rPr>
          <w:rFonts w:eastAsiaTheme="minorHAnsi"/>
        </w:rPr>
        <w:t>przedmiot umowy nie jest gotowy do odbioru z powodu niewykonania, niekompletności, wystąpienia wad lub nieprzeprowadzenia niezbędnych prób technicznych i sprawdzeń, Zamawiający może przerwać odbiór końcowy, wyznaczając Wykonawcy termin do zakończenia realizacji przedmiotu umowy, usunięcia wad lub</w:t>
      </w:r>
      <w:r>
        <w:rPr>
          <w:rFonts w:eastAsiaTheme="minorHAnsi"/>
        </w:rPr>
        <w:t> </w:t>
      </w:r>
      <w:r w:rsidRPr="002C153E">
        <w:rPr>
          <w:rFonts w:eastAsiaTheme="minorHAnsi"/>
        </w:rPr>
        <w:t>przeprowadzenia prób i sprawdzeń, uwzględniający ich złożoność techniczną, a po jego upływie powrócić do wykonywania czynności odbioru końcowego – w takim przypadku przyjmuje się ,że Wykonawca nie wykonał przedmiotu umowy w umówionym terminie i</w:t>
      </w:r>
      <w:r>
        <w:rPr>
          <w:rFonts w:eastAsiaTheme="minorHAnsi"/>
        </w:rPr>
        <w:t> </w:t>
      </w:r>
      <w:r w:rsidRPr="002C153E">
        <w:rPr>
          <w:rFonts w:eastAsiaTheme="minorHAnsi"/>
        </w:rPr>
        <w:t>tym samym pozostaje w opóźnieniu z wykonaniem przedmiotu umowy.</w:t>
      </w:r>
    </w:p>
    <w:p w14:paraId="449C8D11" w14:textId="5EEFDF7A" w:rsidR="002C153E" w:rsidRPr="002C153E" w:rsidRDefault="002C153E" w:rsidP="00A211FE">
      <w:pPr>
        <w:pStyle w:val="Nagwek3"/>
        <w:numPr>
          <w:ilvl w:val="2"/>
          <w:numId w:val="52"/>
        </w:numPr>
        <w:rPr>
          <w:rFonts w:eastAsiaTheme="minorHAnsi"/>
        </w:rPr>
      </w:pPr>
      <w:r w:rsidRPr="002C153E">
        <w:rPr>
          <w:rFonts w:eastAsiaTheme="minorHAnsi"/>
        </w:rPr>
        <w:t>Komisja sporządza protokół odbioru końcowego robót, który podpisany przez członków komisji, jest podstawą do dokonania końcowych rozliczeń stron umowy. Odmowa podpisania protokołu przez osoby uczestniczące w odbiorze zostanie odnotowana w</w:t>
      </w:r>
      <w:r>
        <w:rPr>
          <w:rFonts w:eastAsiaTheme="minorHAnsi"/>
        </w:rPr>
        <w:t> </w:t>
      </w:r>
      <w:r w:rsidRPr="002C153E">
        <w:rPr>
          <w:rFonts w:eastAsiaTheme="minorHAnsi"/>
        </w:rPr>
        <w:t>protokole. Odmowa podpisania protokołu bez wniesienia do niego uwag, w trakcie czynności odbioru jest równoznaczna z zaakceptowaniem przez odmawiającego treści protokołu.</w:t>
      </w:r>
      <w:r>
        <w:rPr>
          <w:rFonts w:eastAsiaTheme="minorHAnsi"/>
        </w:rPr>
        <w:t xml:space="preserve"> </w:t>
      </w:r>
    </w:p>
    <w:p w14:paraId="06E885C5" w14:textId="16D1EE4B" w:rsidR="00FB5A16" w:rsidRPr="002C153E" w:rsidRDefault="002C153E" w:rsidP="00A211FE">
      <w:pPr>
        <w:pStyle w:val="Nagwek3"/>
        <w:numPr>
          <w:ilvl w:val="2"/>
          <w:numId w:val="52"/>
        </w:numPr>
        <w:rPr>
          <w:rFonts w:cs="Tahoma"/>
        </w:rPr>
      </w:pPr>
      <w:r w:rsidRPr="002C153E">
        <w:rPr>
          <w:rFonts w:eastAsiaTheme="minorHAnsi"/>
        </w:rPr>
        <w:t>Za datę faktycznego odbioru końcowego uznaje się dzień podpisania protokołu odbioru końcowego przez członków komisji, o której mowa w ust. 2, a termin wykonania przedmiotu umowy jest potwierdzany odpowiednim zapisem w protokole odbioru końcowego. Od dnia podpisania protokołu odbioru końcowego biegnie okres gwarancji i</w:t>
      </w:r>
      <w:r>
        <w:rPr>
          <w:rFonts w:eastAsiaTheme="minorHAnsi"/>
        </w:rPr>
        <w:t> </w:t>
      </w:r>
      <w:r w:rsidRPr="002C153E">
        <w:rPr>
          <w:rFonts w:eastAsiaTheme="minorHAnsi"/>
        </w:rPr>
        <w:t>rękojmi.</w:t>
      </w:r>
      <w:r>
        <w:rPr>
          <w:rFonts w:eastAsiaTheme="minorHAnsi"/>
        </w:rPr>
        <w:t xml:space="preserve"> </w:t>
      </w:r>
    </w:p>
    <w:p w14:paraId="21608327" w14:textId="77777777" w:rsidR="00FB5A16" w:rsidRPr="00D07FA9" w:rsidRDefault="00FB5A16" w:rsidP="0041699A">
      <w:pPr>
        <w:spacing w:line="240" w:lineRule="auto"/>
        <w:rPr>
          <w:rFonts w:cs="Tahoma"/>
        </w:rPr>
      </w:pPr>
    </w:p>
    <w:p w14:paraId="45A85DED" w14:textId="77777777" w:rsidR="002C153E" w:rsidRDefault="002C153E" w:rsidP="002C153E">
      <w:pPr>
        <w:spacing w:line="240" w:lineRule="auto"/>
        <w:rPr>
          <w:rFonts w:cs="Tahoma"/>
        </w:rPr>
      </w:pPr>
    </w:p>
    <w:p w14:paraId="67282057" w14:textId="0A1A3E1D" w:rsidR="002C153E" w:rsidRPr="00F73EA8" w:rsidRDefault="00F73EA8" w:rsidP="00A211FE">
      <w:pPr>
        <w:pStyle w:val="Nagwek1"/>
        <w:numPr>
          <w:ilvl w:val="0"/>
          <w:numId w:val="52"/>
        </w:numPr>
      </w:pPr>
      <w:r w:rsidRPr="00F73EA8">
        <w:t xml:space="preserve">ROZLICZENIA I WARUNKI PŁATNOŚCI </w:t>
      </w:r>
    </w:p>
    <w:p w14:paraId="096DA23E" w14:textId="77777777" w:rsidR="002C153E" w:rsidRDefault="002C153E" w:rsidP="002C153E">
      <w:pPr>
        <w:spacing w:line="240" w:lineRule="auto"/>
        <w:rPr>
          <w:rFonts w:cs="Tahoma"/>
        </w:rPr>
      </w:pPr>
    </w:p>
    <w:p w14:paraId="4DF5E8EF" w14:textId="5E194180" w:rsidR="002C153E" w:rsidRPr="00FE0473" w:rsidRDefault="002C153E" w:rsidP="0062261B">
      <w:pPr>
        <w:pStyle w:val="Nagwek2"/>
        <w:numPr>
          <w:ilvl w:val="1"/>
          <w:numId w:val="8"/>
        </w:numPr>
        <w:rPr>
          <w:rFonts w:eastAsia="Arial"/>
          <w:shd w:val="clear" w:color="auto" w:fill="FFFFFF"/>
        </w:rPr>
      </w:pPr>
      <w:r>
        <w:t>Zasady ogólne</w:t>
      </w:r>
      <w:r w:rsidRPr="00FE0473">
        <w:rPr>
          <w:rFonts w:eastAsia="Arial"/>
          <w:shd w:val="clear" w:color="auto" w:fill="FFFFFF"/>
        </w:rPr>
        <w:t xml:space="preserve">. </w:t>
      </w:r>
    </w:p>
    <w:p w14:paraId="6DF5EC71" w14:textId="77777777" w:rsidR="002C153E" w:rsidRDefault="002C153E" w:rsidP="002C153E">
      <w:pPr>
        <w:spacing w:line="240" w:lineRule="auto"/>
        <w:rPr>
          <w:rFonts w:cs="Tahoma"/>
        </w:rPr>
      </w:pPr>
    </w:p>
    <w:p w14:paraId="2C9DBE8C" w14:textId="77A0EA0A" w:rsidR="00EE1E7B" w:rsidRDefault="00EE1E7B" w:rsidP="00A211FE">
      <w:pPr>
        <w:pStyle w:val="Nagwek3"/>
        <w:numPr>
          <w:ilvl w:val="2"/>
          <w:numId w:val="28"/>
        </w:numPr>
      </w:pPr>
      <w:r w:rsidRPr="00EE1E7B">
        <w:rPr>
          <w:rFonts w:eastAsiaTheme="minorHAnsi"/>
        </w:rPr>
        <w:t xml:space="preserve">Strony ustalają, że tytułem wynagrodzenia za należyte wykonanie przedmiotu umowy </w:t>
      </w:r>
      <w:r w:rsidRPr="00EE1E7B">
        <w:t>o</w:t>
      </w:r>
      <w:r w:rsidR="002F3C00">
        <w:t> </w:t>
      </w:r>
      <w:r w:rsidRPr="00EE1E7B">
        <w:t>którym mowa w</w:t>
      </w:r>
      <w:r w:rsidR="006C1036">
        <w:t xml:space="preserve"> </w:t>
      </w:r>
      <w:r w:rsidR="006C1036">
        <w:fldChar w:fldCharType="begin"/>
      </w:r>
      <w:r w:rsidR="006C1036">
        <w:instrText xml:space="preserve"> REF _Ref508302874 \r \p \h </w:instrText>
      </w:r>
      <w:r w:rsidR="006C1036">
        <w:fldChar w:fldCharType="separate"/>
      </w:r>
      <w:r w:rsidR="006C1036">
        <w:t>II.§. 5 wyżej</w:t>
      </w:r>
      <w:r w:rsidR="006C1036">
        <w:fldChar w:fldCharType="end"/>
      </w:r>
      <w:r w:rsidRPr="00EE1E7B">
        <w:rPr>
          <w:rFonts w:eastAsiaTheme="minorHAnsi"/>
        </w:rPr>
        <w:t xml:space="preserve">, Wykonawcy przysługuje </w:t>
      </w:r>
      <w:r w:rsidRPr="00EE1E7B">
        <w:t>łączne maksymalne wynagrodzenie ryczałtowe</w:t>
      </w:r>
      <w:r w:rsidR="002F3C00">
        <w:t>:</w:t>
      </w:r>
      <w:r>
        <w:t xml:space="preserve"> </w:t>
      </w:r>
    </w:p>
    <w:p w14:paraId="0968F625" w14:textId="367E656F" w:rsidR="00EE1E7B" w:rsidRDefault="00EE1E7B" w:rsidP="00A211FE">
      <w:pPr>
        <w:pStyle w:val="Nagwek4"/>
        <w:numPr>
          <w:ilvl w:val="3"/>
          <w:numId w:val="29"/>
        </w:numPr>
      </w:pPr>
      <w:r w:rsidRPr="00EE5AD9">
        <w:t xml:space="preserve">Wynagrodzenie za </w:t>
      </w:r>
      <w:r w:rsidR="002F3C00">
        <w:t>wykonanie przedmiotu zamówienia</w:t>
      </w:r>
      <w:r w:rsidRPr="00EE5AD9">
        <w:t xml:space="preserve"> wynosi ……………….złotych brutto (słownie …………………… złotych)</w:t>
      </w:r>
      <w:r w:rsidR="002F3C00">
        <w:t xml:space="preserve">, w tym Vat. </w:t>
      </w:r>
    </w:p>
    <w:p w14:paraId="43411EE1" w14:textId="67336D73" w:rsidR="00EE1E7B" w:rsidRDefault="00EE1E7B" w:rsidP="00A211FE">
      <w:pPr>
        <w:pStyle w:val="Nagwek3"/>
        <w:numPr>
          <w:ilvl w:val="2"/>
          <w:numId w:val="28"/>
        </w:numPr>
      </w:pPr>
      <w:r w:rsidRPr="00EE5AD9">
        <w:t xml:space="preserve">Wynagrodzenie, </w:t>
      </w:r>
      <w:r w:rsidR="000D3020" w:rsidRPr="00EE5AD9">
        <w:t xml:space="preserve">o którym mowa </w:t>
      </w:r>
      <w:r w:rsidR="000D3020" w:rsidRPr="00EE5AD9">
        <w:rPr>
          <w:rStyle w:val="Nagwek2Znak"/>
          <w:rFonts w:cs="Tahoma"/>
          <w:szCs w:val="22"/>
        </w:rPr>
        <w:t xml:space="preserve">w ust. </w:t>
      </w:r>
      <w:r w:rsidR="000D3020">
        <w:rPr>
          <w:rStyle w:val="Nagwek2Znak"/>
          <w:rFonts w:cs="Tahoma"/>
          <w:szCs w:val="22"/>
        </w:rPr>
        <w:t xml:space="preserve"> 1 </w:t>
      </w:r>
      <w:r w:rsidR="000D3020" w:rsidRPr="00EE5AD9">
        <w:t>powyżej</w:t>
      </w:r>
      <w:r w:rsidR="000D3020">
        <w:t>,</w:t>
      </w:r>
      <w:r w:rsidRPr="00EE1E7B">
        <w:rPr>
          <w:rStyle w:val="Nagwek2Znak"/>
          <w:rFonts w:cs="Tahoma"/>
          <w:szCs w:val="22"/>
        </w:rPr>
        <w:t xml:space="preserve"> </w:t>
      </w:r>
      <w:r w:rsidRPr="00EE5AD9">
        <w:t>jest wynagrodzeniem ryczałtowym i</w:t>
      </w:r>
      <w:r w:rsidR="000D3020">
        <w:t> </w:t>
      </w:r>
      <w:r w:rsidRPr="00EE5AD9">
        <w:t xml:space="preserve">obejmuje wszelkie koszty związane z wykonaniem przedmiotu zamówienia. </w:t>
      </w:r>
    </w:p>
    <w:p w14:paraId="7EAC45A6" w14:textId="3EAA8630" w:rsidR="00A809B4" w:rsidRDefault="00EE1E7B" w:rsidP="00A211FE">
      <w:pPr>
        <w:pStyle w:val="Nagwek3"/>
        <w:numPr>
          <w:ilvl w:val="2"/>
          <w:numId w:val="28"/>
        </w:numPr>
      </w:pPr>
      <w:r w:rsidRPr="00EE5AD9">
        <w:t xml:space="preserve">Wynagrodzenie, o którym mowa </w:t>
      </w:r>
      <w:r w:rsidRPr="00EE5AD9">
        <w:rPr>
          <w:rStyle w:val="Nagwek2Znak"/>
          <w:rFonts w:cs="Tahoma"/>
          <w:szCs w:val="22"/>
        </w:rPr>
        <w:t xml:space="preserve">w ust. </w:t>
      </w:r>
      <w:r w:rsidR="000D3020">
        <w:rPr>
          <w:rStyle w:val="Nagwek2Znak"/>
          <w:rFonts w:cs="Tahoma"/>
          <w:szCs w:val="22"/>
        </w:rPr>
        <w:t xml:space="preserve"> 1 </w:t>
      </w:r>
      <w:r w:rsidRPr="00EE5AD9">
        <w:t xml:space="preserve">powyżej stanowi całość wynagrodzenia Wykonawcy w związku z realizacją Umowy, obejmuje wszelkie koszty, jakie Wykonawca poniesie przy realizacji niniejszej umowy (np.: koszty transportu, koszty opakowania, opłaty, podatki, cła, pozostałe składniki cenotwórcze). Wykonawcy nie przysługują żadne inne roszczenia w stosunku do Zamawiającego. </w:t>
      </w:r>
    </w:p>
    <w:p w14:paraId="344A6D17" w14:textId="31F8ED76" w:rsidR="00EE1E7B" w:rsidRPr="00EE5AD9" w:rsidRDefault="00A809B4" w:rsidP="00A211FE">
      <w:pPr>
        <w:pStyle w:val="Nagwek3"/>
        <w:numPr>
          <w:ilvl w:val="2"/>
          <w:numId w:val="28"/>
        </w:numPr>
      </w:pPr>
      <w:r w:rsidRPr="00A809B4">
        <w:rPr>
          <w:rFonts w:eastAsiaTheme="minorHAnsi"/>
        </w:rPr>
        <w:lastRenderedPageBreak/>
        <w:t>Wynagrodzenie należne Wykonawcy zostanie ustalone z zastosowaniem stawki VAT obowiązującej w chwili powstania obowiązku podatkowego, przy czym zmiana wynagrodzenia Wykonawcy w tym zakresie nie stanowi zmiany umowy.</w:t>
      </w:r>
    </w:p>
    <w:p w14:paraId="43C6B2DE" w14:textId="77777777" w:rsidR="00EE1E7B" w:rsidRPr="006F07EC" w:rsidRDefault="00EE1E7B" w:rsidP="00A211FE">
      <w:pPr>
        <w:pStyle w:val="Nagwek3"/>
        <w:numPr>
          <w:ilvl w:val="2"/>
          <w:numId w:val="28"/>
        </w:numPr>
      </w:pPr>
      <w:bookmarkStart w:id="19" w:name="_GoBack"/>
      <w:bookmarkEnd w:id="19"/>
      <w:r w:rsidRPr="006F07EC">
        <w:t xml:space="preserve">Zamawiający ma prawo wstrzymać zapłatę za dostawę, jeżeli sprzęt i oprogramowanie zostanie dostarczone niezgodnie z umową, w stanie uszkodzonym lub z wadami </w:t>
      </w:r>
      <w:r w:rsidRPr="006F07EC">
        <w:br/>
        <w:t xml:space="preserve">- do czasu wymiany na oprogramowanie pozbawione uszkodzeń lub innych wad. </w:t>
      </w:r>
    </w:p>
    <w:p w14:paraId="38C8C21F" w14:textId="77777777" w:rsidR="00EE1E7B" w:rsidRPr="006F07EC" w:rsidRDefault="00EE1E7B" w:rsidP="00A211FE">
      <w:pPr>
        <w:pStyle w:val="Nagwek3"/>
        <w:numPr>
          <w:ilvl w:val="2"/>
          <w:numId w:val="28"/>
        </w:numPr>
      </w:pPr>
      <w:r w:rsidRPr="006F07EC">
        <w:t xml:space="preserve">Zamawiającemu przysługuje prawo do potrącania z Wynagrodzenia należnego Wykonawcy wszelkich roszczeń nadających się do potrącenia i wynikających z niniejszej Umowy, w tym w szczególności roszczeń z tytułu należnych Zamawiającemu kar umownych zastrzeżonych w niniejszej Umowie. </w:t>
      </w:r>
    </w:p>
    <w:p w14:paraId="08CBE014" w14:textId="77777777" w:rsidR="00EE1E7B" w:rsidRPr="006F07EC" w:rsidRDefault="00EE1E7B" w:rsidP="00A211FE">
      <w:pPr>
        <w:pStyle w:val="Nagwek3"/>
        <w:numPr>
          <w:ilvl w:val="2"/>
          <w:numId w:val="28"/>
        </w:numPr>
      </w:pPr>
      <w:r w:rsidRPr="006F07EC">
        <w:t xml:space="preserve">Wykonawca uprawniony będzie do wystawienia faktury VAT na odpowiednią część Wynagrodzenia wskazaną w Umowie dopiero wówczas, kiedy zgodnie z postanowieniami Umowy dana część Wynagrodzenia będzie mu należna. </w:t>
      </w:r>
    </w:p>
    <w:p w14:paraId="10601751" w14:textId="77777777" w:rsidR="00EE1E7B" w:rsidRPr="006F07EC" w:rsidRDefault="00EE1E7B" w:rsidP="00A211FE">
      <w:pPr>
        <w:pStyle w:val="Nagwek3"/>
        <w:numPr>
          <w:ilvl w:val="2"/>
          <w:numId w:val="28"/>
        </w:numPr>
      </w:pPr>
      <w:r w:rsidRPr="006F07EC">
        <w:rPr>
          <w:rFonts w:eastAsiaTheme="minorHAnsi"/>
        </w:rPr>
        <w:t xml:space="preserve">Zamawiający zapłaci Wykonawcy umówione wynagrodzenie zgodnie z postanowieniami umowy. Rozliczenie za wykonanie przedmiotu umowy będzie dokonywane na podstawie częściowych faktur VAT (rachunków) oraz końcowej faktury VAT (rachunku). </w:t>
      </w:r>
    </w:p>
    <w:p w14:paraId="516B2CCE" w14:textId="13ED4AA4" w:rsidR="00EE1E7B" w:rsidRPr="00EE5AD9" w:rsidRDefault="00EE1E7B" w:rsidP="00A211FE">
      <w:pPr>
        <w:pStyle w:val="Nagwek3"/>
        <w:numPr>
          <w:ilvl w:val="2"/>
          <w:numId w:val="28"/>
        </w:numPr>
      </w:pPr>
      <w:r w:rsidRPr="006F07EC">
        <w:t xml:space="preserve">Płatności będą dokonywane wyłącznie w złotych polskich przelewem na rachunek Wykonawcy wskazany na fakturze w terminie </w:t>
      </w:r>
      <w:r w:rsidR="00DA4085" w:rsidRPr="006F07EC">
        <w:t xml:space="preserve">do </w:t>
      </w:r>
      <w:r w:rsidRPr="006F07EC">
        <w:t>30 dni *)</w:t>
      </w:r>
      <w:r w:rsidRPr="00EE5AD9">
        <w:t xml:space="preserve"> dni licząc od daty doręczenia Zamawiającemu </w:t>
      </w:r>
      <w:r w:rsidRPr="00EE5AD9">
        <w:rPr>
          <w:b/>
        </w:rPr>
        <w:t>prawidłowo</w:t>
      </w:r>
      <w:r w:rsidRPr="00EE5AD9">
        <w:t xml:space="preserve"> wystawionej faktury VAT. </w:t>
      </w:r>
    </w:p>
    <w:p w14:paraId="17A2C563" w14:textId="77777777" w:rsidR="00EE1E7B" w:rsidRPr="00EE5AD9" w:rsidRDefault="00EE1E7B" w:rsidP="00A211FE">
      <w:pPr>
        <w:pStyle w:val="Nagwek3"/>
        <w:numPr>
          <w:ilvl w:val="2"/>
          <w:numId w:val="28"/>
        </w:numPr>
      </w:pPr>
      <w:r w:rsidRPr="00EE5AD9">
        <w:t xml:space="preserve">Faktury mają być wystawione i dostarczone na adres Zamawiającego, zawierać NIP Zamawiającego oraz </w:t>
      </w:r>
      <w:r w:rsidRPr="00DB338B">
        <w:rPr>
          <w:b/>
        </w:rPr>
        <w:t>numer Umowy</w:t>
      </w:r>
      <w:r w:rsidRPr="00EE5AD9">
        <w:t xml:space="preserve">, w związku z realizacją której faktura została wystawiona. </w:t>
      </w:r>
    </w:p>
    <w:p w14:paraId="5A7B25AE" w14:textId="7DED01AE" w:rsidR="00EE1E7B" w:rsidRPr="00DB338B" w:rsidRDefault="00EE1E7B" w:rsidP="00A211FE">
      <w:pPr>
        <w:pStyle w:val="Nagwek3"/>
        <w:numPr>
          <w:ilvl w:val="2"/>
          <w:numId w:val="28"/>
        </w:numPr>
        <w:rPr>
          <w:rFonts w:eastAsia="Times New Roman"/>
        </w:rPr>
      </w:pPr>
      <w:r w:rsidRPr="00DB338B">
        <w:rPr>
          <w:rFonts w:eastAsia="Times New Roman"/>
        </w:rPr>
        <w:t xml:space="preserve">Dane do faktury: </w:t>
      </w:r>
      <w:r w:rsidR="00DB338B" w:rsidRPr="00DB338B">
        <w:rPr>
          <w:rFonts w:eastAsia="Times New Roman"/>
        </w:rPr>
        <w:t xml:space="preserve"> </w:t>
      </w:r>
      <w:r w:rsidRPr="00DB338B">
        <w:rPr>
          <w:spacing w:val="-5"/>
        </w:rPr>
        <w:t xml:space="preserve">Gmina </w:t>
      </w:r>
      <w:r w:rsidR="00193A44" w:rsidRPr="00DB338B">
        <w:rPr>
          <w:spacing w:val="-5"/>
        </w:rPr>
        <w:t>Ozimek</w:t>
      </w:r>
      <w:r w:rsidR="00DB338B" w:rsidRPr="00DB338B">
        <w:rPr>
          <w:spacing w:val="-5"/>
        </w:rPr>
        <w:t xml:space="preserve">  </w:t>
      </w:r>
      <w:r w:rsidR="00DB338B" w:rsidRPr="00DB338B">
        <w:rPr>
          <w:rFonts w:cs="Arial"/>
          <w:shd w:val="clear" w:color="auto" w:fill="FFFFFF"/>
        </w:rPr>
        <w:t xml:space="preserve">Ul. Ks. J. Dzierżona 4b  46-040  Ozimek  NIP:  </w:t>
      </w:r>
      <w:r w:rsidR="00DB338B" w:rsidRPr="00DB338B">
        <w:t>9910325175</w:t>
      </w:r>
      <w:r w:rsidRPr="00DB338B">
        <w:rPr>
          <w:rFonts w:eastAsia="Times New Roman"/>
        </w:rPr>
        <w:t xml:space="preserve">. </w:t>
      </w:r>
    </w:p>
    <w:p w14:paraId="41615F53" w14:textId="77777777" w:rsidR="00EE1E7B" w:rsidRPr="00EE5AD9" w:rsidRDefault="00EE1E7B" w:rsidP="00A211FE">
      <w:pPr>
        <w:pStyle w:val="Nagwek3"/>
        <w:numPr>
          <w:ilvl w:val="2"/>
          <w:numId w:val="28"/>
        </w:numPr>
      </w:pPr>
      <w:r w:rsidRPr="00EE5AD9">
        <w:t xml:space="preserve">Zamawiający upoważnia niniejszym Wykonawcę do wystawienia faktur bez podpisu Zamawiającego. </w:t>
      </w:r>
    </w:p>
    <w:p w14:paraId="4F92C832" w14:textId="77777777" w:rsidR="00EE1E7B" w:rsidRPr="00EE5AD9" w:rsidRDefault="00EE1E7B" w:rsidP="00A211FE">
      <w:pPr>
        <w:pStyle w:val="Nagwek3"/>
        <w:numPr>
          <w:ilvl w:val="2"/>
          <w:numId w:val="28"/>
        </w:numPr>
      </w:pPr>
      <w:r w:rsidRPr="00EE5AD9">
        <w:t xml:space="preserve">Za dzień płatności uważa się dzień złożenia przez Zamawiającego prawidłowego i przyjętego do realizacji przelewu bankowego oraz obciążenia rachunku bankowego Zamawiającego. </w:t>
      </w:r>
    </w:p>
    <w:p w14:paraId="048CB32A" w14:textId="77777777" w:rsidR="00FB5A16" w:rsidRDefault="00FB5A16" w:rsidP="0041699A">
      <w:pPr>
        <w:spacing w:line="240" w:lineRule="auto"/>
        <w:rPr>
          <w:rFonts w:cs="Tahoma"/>
        </w:rPr>
      </w:pPr>
    </w:p>
    <w:p w14:paraId="23022A53" w14:textId="77777777" w:rsidR="006F07EC" w:rsidRPr="00D07FA9" w:rsidRDefault="006F07EC" w:rsidP="0041699A">
      <w:pPr>
        <w:spacing w:line="240" w:lineRule="auto"/>
        <w:rPr>
          <w:rFonts w:cs="Tahoma"/>
        </w:rPr>
      </w:pPr>
    </w:p>
    <w:p w14:paraId="7468A0E8" w14:textId="77777777" w:rsidR="00193A44" w:rsidRDefault="00193A44" w:rsidP="00193A44">
      <w:pPr>
        <w:spacing w:line="240" w:lineRule="auto"/>
        <w:rPr>
          <w:rFonts w:cs="Tahoma"/>
        </w:rPr>
      </w:pPr>
    </w:p>
    <w:p w14:paraId="6CF1E169" w14:textId="68F26D5C" w:rsidR="00193A44" w:rsidRPr="00CB294C" w:rsidRDefault="00193A44" w:rsidP="0062261B">
      <w:pPr>
        <w:pStyle w:val="Nagwek2"/>
        <w:numPr>
          <w:ilvl w:val="1"/>
          <w:numId w:val="8"/>
        </w:numPr>
        <w:rPr>
          <w:rFonts w:eastAsia="Arial"/>
          <w:shd w:val="clear" w:color="auto" w:fill="FFFFFF"/>
        </w:rPr>
      </w:pPr>
      <w:r w:rsidRPr="00CB294C">
        <w:rPr>
          <w:rFonts w:eastAsiaTheme="minorHAnsi" w:cs="TimesNewRomanPS-BoldMT"/>
          <w:bCs/>
          <w:color w:val="auto"/>
        </w:rPr>
        <w:t>Szczególne zasady płatności</w:t>
      </w:r>
      <w:r w:rsidRPr="00CB294C">
        <w:rPr>
          <w:rFonts w:eastAsia="Arial"/>
          <w:shd w:val="clear" w:color="auto" w:fill="FFFFFF"/>
        </w:rPr>
        <w:t xml:space="preserve">. </w:t>
      </w:r>
    </w:p>
    <w:p w14:paraId="1661602C" w14:textId="77777777" w:rsidR="00193A44" w:rsidRPr="00193A44" w:rsidRDefault="00193A44" w:rsidP="00193A44">
      <w:pPr>
        <w:pStyle w:val="Nagwek3"/>
        <w:numPr>
          <w:ilvl w:val="0"/>
          <w:numId w:val="0"/>
        </w:numPr>
        <w:ind w:left="567" w:hanging="567"/>
        <w:rPr>
          <w:szCs w:val="22"/>
        </w:rPr>
      </w:pPr>
    </w:p>
    <w:p w14:paraId="0F8846C3" w14:textId="68F07D66" w:rsidR="00193A44" w:rsidRPr="00193A44" w:rsidRDefault="00193A44" w:rsidP="00A211FE">
      <w:pPr>
        <w:pStyle w:val="Nagwek3"/>
        <w:numPr>
          <w:ilvl w:val="2"/>
          <w:numId w:val="30"/>
        </w:numPr>
        <w:rPr>
          <w:rFonts w:eastAsiaTheme="minorHAnsi" w:cs="TimesNewRomanPSMT"/>
          <w:color w:val="auto"/>
          <w:szCs w:val="22"/>
        </w:rPr>
      </w:pPr>
      <w:bookmarkStart w:id="20" w:name="_Ref513414671"/>
      <w:r w:rsidRPr="00193A44">
        <w:rPr>
          <w:rFonts w:eastAsiaTheme="minorHAnsi" w:cs="TimesNewRomanPSMT"/>
          <w:color w:val="auto"/>
          <w:szCs w:val="22"/>
        </w:rPr>
        <w:t>Wraz z przedkładaną fakturą VAT lub rachunkiem, Wykonawca jest zobowiązany przedłożyć:</w:t>
      </w:r>
      <w:bookmarkEnd w:id="20"/>
      <w:r w:rsidR="00DE6570">
        <w:rPr>
          <w:rFonts w:eastAsiaTheme="minorHAnsi" w:cs="TimesNewRomanPSMT"/>
          <w:color w:val="auto"/>
          <w:szCs w:val="22"/>
        </w:rPr>
        <w:t xml:space="preserve"> </w:t>
      </w:r>
    </w:p>
    <w:p w14:paraId="3AA1003E" w14:textId="4DF1E70E" w:rsidR="00193A44" w:rsidRPr="00DE6570" w:rsidRDefault="00193A44" w:rsidP="00A211FE">
      <w:pPr>
        <w:pStyle w:val="Nagwek4"/>
        <w:numPr>
          <w:ilvl w:val="3"/>
          <w:numId w:val="31"/>
        </w:numPr>
        <w:rPr>
          <w:rFonts w:eastAsiaTheme="minorHAnsi"/>
        </w:rPr>
      </w:pPr>
      <w:r w:rsidRPr="00DE6570">
        <w:rPr>
          <w:rFonts w:eastAsiaTheme="minorHAnsi"/>
        </w:rPr>
        <w:t>dowody zapłaty wynagrodzenia Podwykonawcom / dalszym Podwykonawcom biorącym udział</w:t>
      </w:r>
      <w:r w:rsidR="00DE6570" w:rsidRPr="00DE6570">
        <w:rPr>
          <w:rFonts w:eastAsiaTheme="minorHAnsi"/>
        </w:rPr>
        <w:t xml:space="preserve"> </w:t>
      </w:r>
      <w:r w:rsidRPr="00DE6570">
        <w:rPr>
          <w:rFonts w:eastAsiaTheme="minorHAnsi"/>
        </w:rPr>
        <w:t>w realizacji przedmiotu umowy, jeżeli przedmiot umowy wykonuje przy ich udziale,</w:t>
      </w:r>
      <w:r w:rsidR="00DE6570" w:rsidRPr="00DE6570">
        <w:rPr>
          <w:rFonts w:eastAsiaTheme="minorHAnsi"/>
        </w:rPr>
        <w:t xml:space="preserve"> </w:t>
      </w:r>
    </w:p>
    <w:p w14:paraId="229BC1CD" w14:textId="5439EEB5" w:rsidR="00193A44" w:rsidRPr="00DE6570" w:rsidRDefault="00193A44" w:rsidP="00A211FE">
      <w:pPr>
        <w:pStyle w:val="Nagwek4"/>
        <w:numPr>
          <w:ilvl w:val="3"/>
          <w:numId w:val="31"/>
        </w:numPr>
        <w:rPr>
          <w:rFonts w:eastAsiaTheme="minorHAnsi"/>
        </w:rPr>
      </w:pPr>
      <w:r w:rsidRPr="00DE6570">
        <w:rPr>
          <w:rFonts w:eastAsiaTheme="minorHAnsi"/>
        </w:rPr>
        <w:t>oświadczenie o wykonaniu wyłącznie siłami własnymi rozliczanej części przedmiotu umowy,</w:t>
      </w:r>
      <w:r w:rsidR="00DE6570" w:rsidRPr="00DE6570">
        <w:rPr>
          <w:rFonts w:eastAsiaTheme="minorHAnsi"/>
        </w:rPr>
        <w:t xml:space="preserve"> </w:t>
      </w:r>
      <w:r w:rsidRPr="00DE6570">
        <w:rPr>
          <w:rFonts w:eastAsiaTheme="minorHAnsi"/>
        </w:rPr>
        <w:t>jeśli przedmiot umowy wykonuje bez udziału Podwykonawców lub dalszych Podwykonawców.</w:t>
      </w:r>
      <w:r w:rsidR="00DE6570" w:rsidRPr="00DE6570">
        <w:rPr>
          <w:rFonts w:eastAsiaTheme="minorHAnsi"/>
        </w:rPr>
        <w:t xml:space="preserve"> </w:t>
      </w:r>
    </w:p>
    <w:p w14:paraId="44098859" w14:textId="28E5B568" w:rsidR="00193A44" w:rsidRPr="00DE6570" w:rsidRDefault="00193A44" w:rsidP="00A211FE">
      <w:pPr>
        <w:pStyle w:val="Nagwek3"/>
        <w:numPr>
          <w:ilvl w:val="2"/>
          <w:numId w:val="30"/>
        </w:numPr>
        <w:rPr>
          <w:rFonts w:eastAsiaTheme="minorHAnsi" w:cs="TimesNewRomanPSMT"/>
          <w:color w:val="auto"/>
          <w:szCs w:val="22"/>
        </w:rPr>
      </w:pPr>
      <w:r w:rsidRPr="00DE6570">
        <w:rPr>
          <w:rFonts w:eastAsiaTheme="minorHAnsi" w:cs="TimesNewRomanPSMT"/>
          <w:color w:val="auto"/>
          <w:szCs w:val="22"/>
        </w:rPr>
        <w:t>Jeżeli w terminie określonym w zaakceptowanej przez Zamawiającego umowie o</w:t>
      </w:r>
      <w:r w:rsidR="00DE6570">
        <w:rPr>
          <w:rFonts w:eastAsiaTheme="minorHAnsi" w:cs="TimesNewRomanPSMT"/>
          <w:color w:val="auto"/>
          <w:szCs w:val="22"/>
        </w:rPr>
        <w:t> </w:t>
      </w:r>
      <w:r w:rsidRPr="00DE6570">
        <w:rPr>
          <w:rFonts w:eastAsiaTheme="minorHAnsi" w:cs="TimesNewRomanPSMT"/>
          <w:color w:val="auto"/>
          <w:szCs w:val="22"/>
        </w:rPr>
        <w:t>podwykonawstwo,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Wykonawca lub Podwykonawca nie zapłaci wynagrodzenia należnego Podwykonawcy lub dalszemu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Podwykonawcy, Podwykonawca lub dalszy Podwykonawca może zwrócić się bezpośrednio do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Zamawiającego z żądaniem zapłaty wymagalnego wynagrodzenia przedstawiając jednocześnie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dowody potwierdzające zasadność takiej płatności.</w:t>
      </w:r>
      <w:r w:rsidR="00DE6570">
        <w:rPr>
          <w:rFonts w:eastAsiaTheme="minorHAnsi" w:cs="TimesNewRomanPSMT"/>
          <w:color w:val="auto"/>
          <w:szCs w:val="22"/>
        </w:rPr>
        <w:t xml:space="preserve"> </w:t>
      </w:r>
    </w:p>
    <w:p w14:paraId="69647404" w14:textId="09A1684B" w:rsidR="00193A44" w:rsidRPr="00DE6570" w:rsidRDefault="00193A44" w:rsidP="00A211FE">
      <w:pPr>
        <w:pStyle w:val="Nagwek3"/>
        <w:numPr>
          <w:ilvl w:val="2"/>
          <w:numId w:val="30"/>
        </w:numPr>
        <w:rPr>
          <w:rFonts w:eastAsiaTheme="minorHAnsi" w:cs="TimesNewRomanPSMT"/>
          <w:color w:val="auto"/>
          <w:szCs w:val="22"/>
        </w:rPr>
      </w:pPr>
      <w:bookmarkStart w:id="21" w:name="_Ref513414633"/>
      <w:r w:rsidRPr="00DE6570">
        <w:rPr>
          <w:rFonts w:eastAsiaTheme="minorHAnsi" w:cs="TimesNewRomanPSMT"/>
          <w:color w:val="auto"/>
          <w:szCs w:val="22"/>
        </w:rPr>
        <w:t>Zamawiający niezwłocznie po zgłoszeniu żądania dokonania płatności bezpośredniej zawiadomi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Wykonawcę o żądaniu Podwykonawcy lub dalszego Podwykonawcy, oraz</w:t>
      </w:r>
      <w:r w:rsidR="00DE6570">
        <w:rPr>
          <w:rFonts w:eastAsiaTheme="minorHAnsi" w:cs="TimesNewRomanPSMT"/>
          <w:color w:val="auto"/>
          <w:szCs w:val="22"/>
        </w:rPr>
        <w:t> </w:t>
      </w:r>
      <w:r w:rsidRPr="00DE6570">
        <w:rPr>
          <w:rFonts w:eastAsiaTheme="minorHAnsi" w:cs="TimesNewRomanPSMT"/>
          <w:color w:val="auto"/>
          <w:szCs w:val="22"/>
        </w:rPr>
        <w:t>wezwie Wykonawcę do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 xml:space="preserve">zgłoszenia w formie pisemnej uwag dotyczących zasadności </w:t>
      </w:r>
      <w:r w:rsidRPr="00DE6570">
        <w:rPr>
          <w:rFonts w:eastAsiaTheme="minorHAnsi" w:cs="TimesNewRomanPSMT"/>
          <w:color w:val="auto"/>
          <w:szCs w:val="22"/>
        </w:rPr>
        <w:lastRenderedPageBreak/>
        <w:t>bezpośredniej zapłaty wynagrodzenia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Podwykonawcy lub dalszemu Podwykonawcy, w</w:t>
      </w:r>
      <w:r w:rsidR="00DE6570">
        <w:rPr>
          <w:rFonts w:eastAsiaTheme="minorHAnsi" w:cs="TimesNewRomanPSMT"/>
          <w:color w:val="auto"/>
          <w:szCs w:val="22"/>
        </w:rPr>
        <w:t> </w:t>
      </w:r>
      <w:r w:rsidRPr="00DE6570">
        <w:rPr>
          <w:rFonts w:eastAsiaTheme="minorHAnsi" w:cs="TimesNewRomanPSMT"/>
          <w:color w:val="auto"/>
          <w:szCs w:val="22"/>
        </w:rPr>
        <w:t>terminie 5 dni od dnia doręczenia wezwania.</w:t>
      </w:r>
      <w:bookmarkEnd w:id="21"/>
      <w:r w:rsidR="00DE6570">
        <w:rPr>
          <w:rFonts w:eastAsiaTheme="minorHAnsi" w:cs="TimesNewRomanPSMT"/>
          <w:color w:val="auto"/>
          <w:szCs w:val="22"/>
        </w:rPr>
        <w:t xml:space="preserve"> </w:t>
      </w:r>
    </w:p>
    <w:p w14:paraId="656754B5" w14:textId="09DFDB71" w:rsidR="00193A44" w:rsidRPr="00DE6570" w:rsidRDefault="00193A44" w:rsidP="00A211FE">
      <w:pPr>
        <w:pStyle w:val="Nagwek3"/>
        <w:numPr>
          <w:ilvl w:val="2"/>
          <w:numId w:val="30"/>
        </w:numPr>
        <w:rPr>
          <w:rFonts w:eastAsiaTheme="minorHAnsi" w:cs="TimesNewRomanPSMT"/>
          <w:color w:val="auto"/>
          <w:szCs w:val="22"/>
        </w:rPr>
      </w:pPr>
      <w:r w:rsidRPr="00DE6570">
        <w:rPr>
          <w:rFonts w:eastAsiaTheme="minorHAnsi" w:cs="TimesNewRomanPSMT"/>
          <w:color w:val="auto"/>
          <w:szCs w:val="22"/>
        </w:rPr>
        <w:t>W przypadku zgłoszenia przez Wykonawcę uwag, o których mowa</w:t>
      </w:r>
      <w:r w:rsidR="006C1036">
        <w:rPr>
          <w:rFonts w:eastAsiaTheme="minorHAnsi" w:cs="TimesNewRomanPSMT"/>
          <w:color w:val="auto"/>
          <w:szCs w:val="22"/>
        </w:rPr>
        <w:t xml:space="preserve"> w punkcie  </w:t>
      </w:r>
      <w:r w:rsidR="006C1036">
        <w:rPr>
          <w:rFonts w:eastAsiaTheme="minorHAnsi" w:cs="TimesNewRomanPSMT"/>
          <w:color w:val="auto"/>
          <w:szCs w:val="22"/>
        </w:rPr>
        <w:fldChar w:fldCharType="begin"/>
      </w:r>
      <w:r w:rsidR="006C1036">
        <w:rPr>
          <w:rFonts w:eastAsiaTheme="minorHAnsi" w:cs="TimesNewRomanPSMT"/>
          <w:color w:val="auto"/>
          <w:szCs w:val="22"/>
        </w:rPr>
        <w:instrText xml:space="preserve"> REF _Ref513414633 \r \p \h </w:instrText>
      </w:r>
      <w:r w:rsidR="006C1036">
        <w:rPr>
          <w:rFonts w:eastAsiaTheme="minorHAnsi" w:cs="TimesNewRomanPSMT"/>
          <w:color w:val="auto"/>
          <w:szCs w:val="22"/>
        </w:rPr>
      </w:r>
      <w:r w:rsidR="006C1036">
        <w:rPr>
          <w:rFonts w:eastAsiaTheme="minorHAnsi" w:cs="TimesNewRomanPSMT"/>
          <w:color w:val="auto"/>
          <w:szCs w:val="22"/>
        </w:rPr>
        <w:fldChar w:fldCharType="separate"/>
      </w:r>
      <w:r w:rsidR="006C1036">
        <w:rPr>
          <w:rFonts w:eastAsiaTheme="minorHAnsi" w:cs="TimesNewRomanPSMT"/>
          <w:color w:val="auto"/>
          <w:szCs w:val="22"/>
        </w:rPr>
        <w:t>3 wyżej</w:t>
      </w:r>
      <w:r w:rsidR="006C1036">
        <w:rPr>
          <w:rFonts w:eastAsiaTheme="minorHAnsi" w:cs="TimesNewRomanPSMT"/>
          <w:color w:val="auto"/>
          <w:szCs w:val="22"/>
        </w:rPr>
        <w:fldChar w:fldCharType="end"/>
      </w:r>
      <w:r w:rsidRPr="00DE6570">
        <w:rPr>
          <w:rFonts w:eastAsiaTheme="minorHAnsi" w:cs="TimesNewRomanPSMT"/>
          <w:color w:val="auto"/>
          <w:szCs w:val="22"/>
        </w:rPr>
        <w:t>, podważających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zasadność bezpośredniej zapłaty, Zamawiający może:</w:t>
      </w:r>
      <w:r w:rsidR="00DE6570">
        <w:rPr>
          <w:rFonts w:eastAsiaTheme="minorHAnsi" w:cs="TimesNewRomanPSMT"/>
          <w:color w:val="auto"/>
          <w:szCs w:val="22"/>
        </w:rPr>
        <w:t xml:space="preserve"> </w:t>
      </w:r>
    </w:p>
    <w:p w14:paraId="5CB92FD8" w14:textId="67340E62" w:rsidR="00DE6570" w:rsidRPr="00DE6570" w:rsidRDefault="00193A44" w:rsidP="00A211FE">
      <w:pPr>
        <w:pStyle w:val="Nagwek4"/>
        <w:numPr>
          <w:ilvl w:val="3"/>
          <w:numId w:val="32"/>
        </w:numPr>
        <w:rPr>
          <w:rFonts w:eastAsiaTheme="minorHAnsi"/>
        </w:rPr>
      </w:pPr>
      <w:r w:rsidRPr="00DE6570">
        <w:rPr>
          <w:rFonts w:eastAsiaTheme="minorHAnsi"/>
        </w:rPr>
        <w:t>nie dokonać bezpośredniej zapłaty wynagrodzenia Podwykonawcy, jeżeli Wykonawca wykaże</w:t>
      </w:r>
      <w:r w:rsidR="00DE6570" w:rsidRPr="00DE6570">
        <w:rPr>
          <w:rFonts w:eastAsiaTheme="minorHAnsi"/>
        </w:rPr>
        <w:t xml:space="preserve"> </w:t>
      </w:r>
      <w:r w:rsidRPr="00DE6570">
        <w:rPr>
          <w:rFonts w:eastAsiaTheme="minorHAnsi"/>
        </w:rPr>
        <w:t>niezasadność takiej zapłaty lub</w:t>
      </w:r>
      <w:r w:rsidR="00DE6570" w:rsidRPr="00DE6570">
        <w:rPr>
          <w:rFonts w:eastAsiaTheme="minorHAnsi"/>
        </w:rPr>
        <w:t xml:space="preserve"> </w:t>
      </w:r>
    </w:p>
    <w:p w14:paraId="661EB7C5" w14:textId="1BD653C5" w:rsidR="00193A44" w:rsidRPr="00DE6570" w:rsidRDefault="00193A44" w:rsidP="00A211FE">
      <w:pPr>
        <w:pStyle w:val="Nagwek4"/>
        <w:numPr>
          <w:ilvl w:val="3"/>
          <w:numId w:val="32"/>
        </w:numPr>
        <w:rPr>
          <w:rFonts w:eastAsiaTheme="minorHAnsi"/>
        </w:rPr>
      </w:pPr>
      <w:r w:rsidRPr="00DE6570">
        <w:rPr>
          <w:rFonts w:eastAsiaTheme="minorHAnsi"/>
        </w:rPr>
        <w:t>złożyć do depozytu sądowego kwotę potrzebną na pokrycie wynagrodzenia Podwykonawcy lub</w:t>
      </w:r>
      <w:r w:rsidR="00DE6570" w:rsidRPr="00DE6570">
        <w:rPr>
          <w:rFonts w:eastAsiaTheme="minorHAnsi"/>
        </w:rPr>
        <w:t xml:space="preserve"> </w:t>
      </w:r>
      <w:r w:rsidRPr="00DE6570">
        <w:rPr>
          <w:rFonts w:eastAsiaTheme="minorHAnsi"/>
        </w:rPr>
        <w:t>dalszego Podwykonawcy w przypadku zaistnienia wątpliwości co</w:t>
      </w:r>
      <w:r w:rsidR="00DE6570">
        <w:rPr>
          <w:rFonts w:eastAsiaTheme="minorHAnsi"/>
        </w:rPr>
        <w:t> </w:t>
      </w:r>
      <w:r w:rsidRPr="00DE6570">
        <w:rPr>
          <w:rFonts w:eastAsiaTheme="minorHAnsi"/>
        </w:rPr>
        <w:t>do wysokości kwoty należnej</w:t>
      </w:r>
      <w:r w:rsidR="00DE6570" w:rsidRPr="00DE6570">
        <w:rPr>
          <w:rFonts w:eastAsiaTheme="minorHAnsi"/>
        </w:rPr>
        <w:t xml:space="preserve"> </w:t>
      </w:r>
      <w:r w:rsidRPr="00DE6570">
        <w:rPr>
          <w:rFonts w:eastAsiaTheme="minorHAnsi"/>
        </w:rPr>
        <w:t>zapłaty lub podmiotu, któremu płatność się należy,</w:t>
      </w:r>
      <w:r w:rsidR="00DE6570">
        <w:rPr>
          <w:rFonts w:eastAsiaTheme="minorHAnsi"/>
        </w:rPr>
        <w:t xml:space="preserve"> </w:t>
      </w:r>
    </w:p>
    <w:p w14:paraId="2A96B9A4" w14:textId="54A68D49" w:rsidR="00193A44" w:rsidRPr="00DE6570" w:rsidRDefault="00193A44" w:rsidP="00A211FE">
      <w:pPr>
        <w:pStyle w:val="Nagwek4"/>
        <w:numPr>
          <w:ilvl w:val="3"/>
          <w:numId w:val="32"/>
        </w:numPr>
        <w:rPr>
          <w:rFonts w:eastAsiaTheme="minorHAnsi"/>
        </w:rPr>
      </w:pPr>
      <w:r w:rsidRPr="00DE6570">
        <w:rPr>
          <w:rFonts w:eastAsiaTheme="minorHAnsi"/>
        </w:rPr>
        <w:t>dokonać bezpośredniej zapłaty wynagrodzenia Podwykonawcy lub dalszemu Podwykonawcy,</w:t>
      </w:r>
      <w:r w:rsidR="00DE6570" w:rsidRPr="00DE6570">
        <w:rPr>
          <w:rFonts w:eastAsiaTheme="minorHAnsi"/>
        </w:rPr>
        <w:t xml:space="preserve"> </w:t>
      </w:r>
      <w:r w:rsidRPr="00DE6570">
        <w:rPr>
          <w:rFonts w:eastAsiaTheme="minorHAnsi"/>
        </w:rPr>
        <w:t>jeżeli Wykonawca nie wykaże niezasadności takiej zapłaty.</w:t>
      </w:r>
      <w:r w:rsidR="00DE6570">
        <w:rPr>
          <w:rFonts w:eastAsiaTheme="minorHAnsi"/>
        </w:rPr>
        <w:t xml:space="preserve"> </w:t>
      </w:r>
    </w:p>
    <w:p w14:paraId="75509202" w14:textId="5C15ABCA" w:rsidR="00193A44" w:rsidRPr="00DE6570" w:rsidRDefault="00193A44" w:rsidP="00A211FE">
      <w:pPr>
        <w:pStyle w:val="Nagwek3"/>
        <w:numPr>
          <w:ilvl w:val="2"/>
          <w:numId w:val="30"/>
        </w:numPr>
        <w:rPr>
          <w:rFonts w:eastAsiaTheme="minorHAnsi" w:cs="TimesNewRomanPSMT"/>
          <w:color w:val="auto"/>
          <w:szCs w:val="22"/>
        </w:rPr>
      </w:pPr>
      <w:r w:rsidRPr="00DE6570">
        <w:rPr>
          <w:rFonts w:eastAsiaTheme="minorHAnsi" w:cs="TimesNewRomanPSMT"/>
          <w:color w:val="auto"/>
          <w:szCs w:val="22"/>
        </w:rPr>
        <w:t xml:space="preserve">W przypadku nie zgłoszenia przez Wykonawcę uwag, o których mowa </w:t>
      </w:r>
      <w:r w:rsidR="006C1036">
        <w:rPr>
          <w:rFonts w:eastAsiaTheme="minorHAnsi" w:cs="TimesNewRomanPSMT"/>
          <w:color w:val="auto"/>
          <w:szCs w:val="22"/>
        </w:rPr>
        <w:t xml:space="preserve">w punkcie  </w:t>
      </w:r>
      <w:r w:rsidR="006C1036">
        <w:rPr>
          <w:rFonts w:eastAsiaTheme="minorHAnsi" w:cs="TimesNewRomanPSMT"/>
          <w:color w:val="auto"/>
          <w:szCs w:val="22"/>
        </w:rPr>
        <w:fldChar w:fldCharType="begin"/>
      </w:r>
      <w:r w:rsidR="006C1036">
        <w:rPr>
          <w:rFonts w:eastAsiaTheme="minorHAnsi" w:cs="TimesNewRomanPSMT"/>
          <w:color w:val="auto"/>
          <w:szCs w:val="22"/>
        </w:rPr>
        <w:instrText xml:space="preserve"> REF _Ref513414633 \r \p \h </w:instrText>
      </w:r>
      <w:r w:rsidR="006C1036">
        <w:rPr>
          <w:rFonts w:eastAsiaTheme="minorHAnsi" w:cs="TimesNewRomanPSMT"/>
          <w:color w:val="auto"/>
          <w:szCs w:val="22"/>
        </w:rPr>
      </w:r>
      <w:r w:rsidR="006C1036">
        <w:rPr>
          <w:rFonts w:eastAsiaTheme="minorHAnsi" w:cs="TimesNewRomanPSMT"/>
          <w:color w:val="auto"/>
          <w:szCs w:val="22"/>
        </w:rPr>
        <w:fldChar w:fldCharType="separate"/>
      </w:r>
      <w:r w:rsidR="006C1036">
        <w:rPr>
          <w:rFonts w:eastAsiaTheme="minorHAnsi" w:cs="TimesNewRomanPSMT"/>
          <w:color w:val="auto"/>
          <w:szCs w:val="22"/>
        </w:rPr>
        <w:t>3 wyżej</w:t>
      </w:r>
      <w:r w:rsidR="006C1036">
        <w:rPr>
          <w:rFonts w:eastAsiaTheme="minorHAnsi" w:cs="TimesNewRomanPSMT"/>
          <w:color w:val="auto"/>
          <w:szCs w:val="22"/>
        </w:rPr>
        <w:fldChar w:fldCharType="end"/>
      </w:r>
      <w:r w:rsidRPr="00DE6570">
        <w:rPr>
          <w:rFonts w:eastAsiaTheme="minorHAnsi" w:cs="TimesNewRomanPSMT"/>
          <w:color w:val="auto"/>
          <w:szCs w:val="22"/>
        </w:rPr>
        <w:t>, Zamawiający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dokona zapłaty na rzecz Podwykonawcy lub dalszego Podwykonawcy wynagrodzenia stanowiącego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przedmiot żądania. Bezpośrednia zapłata obejmuje wyłącznie należne wynagrodzenie, bez odsetek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należnych Podwykonawcy lub dalszemu Podwykonawcy z tytułu uchybienia terminowi zapłaty.</w:t>
      </w:r>
      <w:r w:rsidR="00DE6570">
        <w:rPr>
          <w:rFonts w:eastAsiaTheme="minorHAnsi" w:cs="TimesNewRomanPSMT"/>
          <w:color w:val="auto"/>
          <w:szCs w:val="22"/>
        </w:rPr>
        <w:t xml:space="preserve"> </w:t>
      </w:r>
    </w:p>
    <w:p w14:paraId="6E3CFB80" w14:textId="10BC23F1" w:rsidR="00193A44" w:rsidRPr="00DE6570" w:rsidRDefault="00193A44" w:rsidP="00A211FE">
      <w:pPr>
        <w:pStyle w:val="Nagwek3"/>
        <w:numPr>
          <w:ilvl w:val="2"/>
          <w:numId w:val="30"/>
        </w:numPr>
        <w:rPr>
          <w:rFonts w:eastAsiaTheme="minorHAnsi" w:cs="TimesNewRomanPSMT"/>
          <w:color w:val="auto"/>
          <w:szCs w:val="22"/>
        </w:rPr>
      </w:pPr>
      <w:r w:rsidRPr="00DE6570">
        <w:rPr>
          <w:rFonts w:eastAsiaTheme="minorHAnsi" w:cs="TimesNewRomanPSMT"/>
          <w:color w:val="auto"/>
          <w:szCs w:val="22"/>
        </w:rPr>
        <w:t>Równowartość kwoty zapłaconej Podwykonawcy lub dalszemu Podwykonawcy, bądź skierowanej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do depozytu sądowego, Zamawiający potrąci z wynagrodzenia należnego Wykonawcy.</w:t>
      </w:r>
      <w:r w:rsidR="00DE6570">
        <w:rPr>
          <w:rFonts w:eastAsiaTheme="minorHAnsi" w:cs="TimesNewRomanPSMT"/>
          <w:color w:val="auto"/>
          <w:szCs w:val="22"/>
        </w:rPr>
        <w:t xml:space="preserve"> </w:t>
      </w:r>
    </w:p>
    <w:p w14:paraId="3487A6DA" w14:textId="0E391EE3" w:rsidR="00193A44" w:rsidRPr="00DE6570" w:rsidRDefault="00193A44" w:rsidP="00A211FE">
      <w:pPr>
        <w:pStyle w:val="Nagwek3"/>
        <w:numPr>
          <w:ilvl w:val="2"/>
          <w:numId w:val="30"/>
        </w:numPr>
        <w:rPr>
          <w:rFonts w:eastAsiaTheme="minorHAnsi" w:cs="TimesNewRomanPSMT"/>
          <w:color w:val="auto"/>
          <w:szCs w:val="22"/>
        </w:rPr>
      </w:pPr>
      <w:r w:rsidRPr="00DE6570">
        <w:rPr>
          <w:rFonts w:eastAsiaTheme="minorHAnsi" w:cs="TimesNewRomanPSMT"/>
          <w:color w:val="auto"/>
          <w:szCs w:val="22"/>
        </w:rPr>
        <w:t xml:space="preserve">Jeżeli Wykonawca nie przedstawi wraz z fakturą lub rachunkiem dokumentów, o których mowa </w:t>
      </w:r>
      <w:r w:rsidR="006C1036">
        <w:rPr>
          <w:rFonts w:eastAsiaTheme="minorHAnsi" w:cs="TimesNewRomanPSMT"/>
          <w:color w:val="auto"/>
          <w:szCs w:val="22"/>
        </w:rPr>
        <w:t xml:space="preserve">w punkcie  </w:t>
      </w:r>
      <w:r w:rsidR="006C1036">
        <w:rPr>
          <w:rFonts w:eastAsiaTheme="minorHAnsi" w:cs="TimesNewRomanPSMT"/>
          <w:color w:val="auto"/>
          <w:szCs w:val="22"/>
        </w:rPr>
        <w:fldChar w:fldCharType="begin"/>
      </w:r>
      <w:r w:rsidR="006C1036">
        <w:rPr>
          <w:rFonts w:eastAsiaTheme="minorHAnsi" w:cs="TimesNewRomanPSMT"/>
          <w:color w:val="auto"/>
          <w:szCs w:val="22"/>
        </w:rPr>
        <w:instrText xml:space="preserve"> REF _Ref513414671 \r \p \h </w:instrText>
      </w:r>
      <w:r w:rsidR="006C1036">
        <w:rPr>
          <w:rFonts w:eastAsiaTheme="minorHAnsi" w:cs="TimesNewRomanPSMT"/>
          <w:color w:val="auto"/>
          <w:szCs w:val="22"/>
        </w:rPr>
      </w:r>
      <w:r w:rsidR="006C1036">
        <w:rPr>
          <w:rFonts w:eastAsiaTheme="minorHAnsi" w:cs="TimesNewRomanPSMT"/>
          <w:color w:val="auto"/>
          <w:szCs w:val="22"/>
        </w:rPr>
        <w:fldChar w:fldCharType="separate"/>
      </w:r>
      <w:r w:rsidR="006C1036">
        <w:rPr>
          <w:rFonts w:eastAsiaTheme="minorHAnsi" w:cs="TimesNewRomanPSMT"/>
          <w:color w:val="auto"/>
          <w:szCs w:val="22"/>
        </w:rPr>
        <w:t>1 wyżej</w:t>
      </w:r>
      <w:r w:rsidR="006C1036">
        <w:rPr>
          <w:rFonts w:eastAsiaTheme="minorHAnsi" w:cs="TimesNewRomanPSMT"/>
          <w:color w:val="auto"/>
          <w:szCs w:val="22"/>
        </w:rPr>
        <w:fldChar w:fldCharType="end"/>
      </w:r>
      <w:r w:rsidRPr="00DE6570">
        <w:rPr>
          <w:rFonts w:eastAsiaTheme="minorHAnsi" w:cs="TimesNewRomanPSMT"/>
          <w:color w:val="auto"/>
          <w:szCs w:val="22"/>
        </w:rPr>
        <w:t>, Zamawiający jest uprawniony do wstrzymania wypłaty należnego wynagrodzenia do czasu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przedłożenia przez Wykonawcę stosownych dokumentów. Wstrzymanie przez Zamawiającego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zapłaty do czasu wypełnienia przez</w:t>
      </w:r>
      <w:r w:rsidR="006C1036">
        <w:rPr>
          <w:rFonts w:eastAsiaTheme="minorHAnsi" w:cs="TimesNewRomanPSMT"/>
          <w:color w:val="auto"/>
          <w:szCs w:val="22"/>
        </w:rPr>
        <w:t> </w:t>
      </w:r>
      <w:r w:rsidRPr="00DE6570">
        <w:rPr>
          <w:rFonts w:eastAsiaTheme="minorHAnsi" w:cs="TimesNewRomanPSMT"/>
          <w:color w:val="auto"/>
          <w:szCs w:val="22"/>
        </w:rPr>
        <w:t xml:space="preserve">Wykonawcę wymagań, o których mowa </w:t>
      </w:r>
      <w:r w:rsidR="006C1036">
        <w:rPr>
          <w:rFonts w:eastAsiaTheme="minorHAnsi" w:cs="TimesNewRomanPSMT"/>
          <w:color w:val="auto"/>
          <w:szCs w:val="22"/>
        </w:rPr>
        <w:t xml:space="preserve">w punkcie  </w:t>
      </w:r>
      <w:r w:rsidR="006C1036">
        <w:rPr>
          <w:rFonts w:eastAsiaTheme="minorHAnsi" w:cs="TimesNewRomanPSMT"/>
          <w:color w:val="auto"/>
          <w:szCs w:val="22"/>
        </w:rPr>
        <w:fldChar w:fldCharType="begin"/>
      </w:r>
      <w:r w:rsidR="006C1036">
        <w:rPr>
          <w:rFonts w:eastAsiaTheme="minorHAnsi" w:cs="TimesNewRomanPSMT"/>
          <w:color w:val="auto"/>
          <w:szCs w:val="22"/>
        </w:rPr>
        <w:instrText xml:space="preserve"> REF _Ref513414671 \r \p \h </w:instrText>
      </w:r>
      <w:r w:rsidR="006C1036">
        <w:rPr>
          <w:rFonts w:eastAsiaTheme="minorHAnsi" w:cs="TimesNewRomanPSMT"/>
          <w:color w:val="auto"/>
          <w:szCs w:val="22"/>
        </w:rPr>
      </w:r>
      <w:r w:rsidR="006C1036">
        <w:rPr>
          <w:rFonts w:eastAsiaTheme="minorHAnsi" w:cs="TimesNewRomanPSMT"/>
          <w:color w:val="auto"/>
          <w:szCs w:val="22"/>
        </w:rPr>
        <w:fldChar w:fldCharType="separate"/>
      </w:r>
      <w:r w:rsidR="006C1036">
        <w:rPr>
          <w:rFonts w:eastAsiaTheme="minorHAnsi" w:cs="TimesNewRomanPSMT"/>
          <w:color w:val="auto"/>
          <w:szCs w:val="22"/>
        </w:rPr>
        <w:t>1 wyżej</w:t>
      </w:r>
      <w:r w:rsidR="006C1036">
        <w:rPr>
          <w:rFonts w:eastAsiaTheme="minorHAnsi" w:cs="TimesNewRomanPSMT"/>
          <w:color w:val="auto"/>
          <w:szCs w:val="22"/>
        </w:rPr>
        <w:fldChar w:fldCharType="end"/>
      </w:r>
      <w:r w:rsidRPr="00DE6570">
        <w:rPr>
          <w:rFonts w:eastAsiaTheme="minorHAnsi" w:cs="TimesNewRomanPSMT"/>
          <w:color w:val="auto"/>
          <w:szCs w:val="22"/>
        </w:rPr>
        <w:t>, nie skutkuje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nie</w:t>
      </w:r>
      <w:r w:rsidR="006C1036">
        <w:rPr>
          <w:rFonts w:eastAsiaTheme="minorHAnsi" w:cs="TimesNewRomanPSMT"/>
          <w:color w:val="auto"/>
          <w:szCs w:val="22"/>
        </w:rPr>
        <w:t> </w:t>
      </w:r>
      <w:r w:rsidRPr="00DE6570">
        <w:rPr>
          <w:rFonts w:eastAsiaTheme="minorHAnsi" w:cs="TimesNewRomanPSMT"/>
          <w:color w:val="auto"/>
          <w:szCs w:val="22"/>
        </w:rPr>
        <w:t>dotrzymaniem umówionego terminu płatności i nie uprawnia Wykonawcy do żądania odsetek.</w:t>
      </w:r>
      <w:r w:rsidR="00DE6570">
        <w:rPr>
          <w:rFonts w:eastAsiaTheme="minorHAnsi" w:cs="TimesNewRomanPSMT"/>
          <w:color w:val="auto"/>
          <w:szCs w:val="22"/>
        </w:rPr>
        <w:t xml:space="preserve"> </w:t>
      </w:r>
    </w:p>
    <w:p w14:paraId="7784F30C" w14:textId="1B36E8FC" w:rsidR="00193A44" w:rsidRPr="00DE6570" w:rsidRDefault="00193A44" w:rsidP="00A211FE">
      <w:pPr>
        <w:pStyle w:val="Nagwek3"/>
        <w:numPr>
          <w:ilvl w:val="2"/>
          <w:numId w:val="30"/>
        </w:numPr>
        <w:rPr>
          <w:rFonts w:eastAsiaTheme="minorHAnsi" w:cs="TimesNewRomanPSMT"/>
          <w:color w:val="auto"/>
          <w:szCs w:val="22"/>
        </w:rPr>
      </w:pPr>
      <w:r w:rsidRPr="00DE6570">
        <w:rPr>
          <w:rFonts w:eastAsiaTheme="minorHAnsi" w:cs="TimesNewRomanPSMT"/>
          <w:color w:val="auto"/>
          <w:szCs w:val="22"/>
        </w:rPr>
        <w:t>Zamawiający jest uprawniony do żądania i uzyskania od Wykonawcy niezwłocznych wyjaśnień w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przypadku wątpliwości dotyczących dokumentów składanych wraz</w:t>
      </w:r>
      <w:r w:rsidR="00DE6570">
        <w:rPr>
          <w:rFonts w:eastAsiaTheme="minorHAnsi" w:cs="TimesNewRomanPSMT"/>
          <w:color w:val="auto"/>
          <w:szCs w:val="22"/>
        </w:rPr>
        <w:t> </w:t>
      </w:r>
      <w:r w:rsidRPr="00DE6570">
        <w:rPr>
          <w:rFonts w:eastAsiaTheme="minorHAnsi" w:cs="TimesNewRomanPSMT"/>
          <w:color w:val="auto"/>
          <w:szCs w:val="22"/>
        </w:rPr>
        <w:t>z</w:t>
      </w:r>
      <w:r w:rsidR="00DE6570">
        <w:rPr>
          <w:rFonts w:eastAsiaTheme="minorHAnsi" w:cs="TimesNewRomanPSMT"/>
          <w:color w:val="auto"/>
          <w:szCs w:val="22"/>
        </w:rPr>
        <w:t> </w:t>
      </w:r>
      <w:r w:rsidRPr="00DE6570">
        <w:rPr>
          <w:rFonts w:eastAsiaTheme="minorHAnsi" w:cs="TimesNewRomanPSMT"/>
          <w:color w:val="auto"/>
          <w:szCs w:val="22"/>
        </w:rPr>
        <w:t>wnioskami o płatność.</w:t>
      </w:r>
      <w:r w:rsidR="00DE6570">
        <w:rPr>
          <w:rFonts w:eastAsiaTheme="minorHAnsi" w:cs="TimesNewRomanPSMT"/>
          <w:color w:val="auto"/>
          <w:szCs w:val="22"/>
        </w:rPr>
        <w:t xml:space="preserve"> </w:t>
      </w:r>
    </w:p>
    <w:p w14:paraId="4773722E" w14:textId="48A03AF5" w:rsidR="00193A44" w:rsidRPr="00DE6570" w:rsidRDefault="00193A44" w:rsidP="00A211FE">
      <w:pPr>
        <w:pStyle w:val="Nagwek3"/>
        <w:numPr>
          <w:ilvl w:val="2"/>
          <w:numId w:val="30"/>
        </w:numPr>
        <w:rPr>
          <w:rFonts w:eastAsiaTheme="minorHAnsi" w:cs="TimesNewRomanPSMT"/>
          <w:color w:val="auto"/>
          <w:szCs w:val="22"/>
        </w:rPr>
      </w:pPr>
      <w:r w:rsidRPr="00DE6570">
        <w:rPr>
          <w:rFonts w:eastAsiaTheme="minorHAnsi" w:cs="TimesNewRomanPSMT"/>
          <w:color w:val="auto"/>
          <w:szCs w:val="22"/>
        </w:rPr>
        <w:t>Dokonanie bezpośredniej płatności na rzecz Podwykonawcy lub dalszego Podwykonawcy lub ważne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złożenie kwoty potrzebnej na pokrycie wynagrodzenia z tytułu bezpośredniej płatności do depozytu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sądowego, skutkuje umorzeniem wierzytelności przysługującej Wykonawcy od Zamawiającego z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tytułu wynagrodzenia do wysokości kwoty odpowiadającej dokonanej płatności.</w:t>
      </w:r>
      <w:r w:rsidR="00DE6570">
        <w:rPr>
          <w:rFonts w:eastAsiaTheme="minorHAnsi" w:cs="TimesNewRomanPSMT"/>
          <w:color w:val="auto"/>
          <w:szCs w:val="22"/>
        </w:rPr>
        <w:t xml:space="preserve"> </w:t>
      </w:r>
    </w:p>
    <w:p w14:paraId="03588BC0" w14:textId="408F91D1" w:rsidR="00193A44" w:rsidRPr="00DE6570" w:rsidRDefault="00193A44" w:rsidP="00A211FE">
      <w:pPr>
        <w:pStyle w:val="Nagwek3"/>
        <w:numPr>
          <w:ilvl w:val="2"/>
          <w:numId w:val="30"/>
        </w:numPr>
        <w:rPr>
          <w:rFonts w:eastAsiaTheme="minorHAnsi" w:cs="TimesNewRomanPSMT"/>
          <w:color w:val="auto"/>
          <w:szCs w:val="22"/>
        </w:rPr>
      </w:pPr>
      <w:r w:rsidRPr="00DE6570">
        <w:rPr>
          <w:rFonts w:eastAsiaTheme="minorHAnsi" w:cs="TimesNewRomanPSMT"/>
          <w:color w:val="auto"/>
          <w:szCs w:val="22"/>
        </w:rPr>
        <w:t>Zamawiający dokona bezpośredniej płatności na rzecz Podwykonawcy lub dalszego Podwykonawcy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w terminie 14 dni od dnia pisemnego potwierdzenia Podwykonawcy lub</w:t>
      </w:r>
      <w:r w:rsidR="00DE6570">
        <w:rPr>
          <w:rFonts w:eastAsiaTheme="minorHAnsi" w:cs="TimesNewRomanPSMT"/>
          <w:color w:val="auto"/>
          <w:szCs w:val="22"/>
        </w:rPr>
        <w:t> </w:t>
      </w:r>
      <w:r w:rsidRPr="00DE6570">
        <w:rPr>
          <w:rFonts w:eastAsiaTheme="minorHAnsi" w:cs="TimesNewRomanPSMT"/>
          <w:color w:val="auto"/>
          <w:szCs w:val="22"/>
        </w:rPr>
        <w:t>dalszemu Podwykonawcy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przez Zamawiającego uznania płatności bezpośredniej za</w:t>
      </w:r>
      <w:r w:rsidR="00DE6570">
        <w:rPr>
          <w:rFonts w:eastAsiaTheme="minorHAnsi" w:cs="TimesNewRomanPSMT"/>
          <w:color w:val="auto"/>
          <w:szCs w:val="22"/>
        </w:rPr>
        <w:t> </w:t>
      </w:r>
      <w:r w:rsidRPr="00DE6570">
        <w:rPr>
          <w:rFonts w:eastAsiaTheme="minorHAnsi" w:cs="TimesNewRomanPSMT"/>
          <w:color w:val="auto"/>
          <w:szCs w:val="22"/>
        </w:rPr>
        <w:t>uzasadnioną.</w:t>
      </w:r>
      <w:r w:rsidR="00DE6570">
        <w:rPr>
          <w:rFonts w:eastAsiaTheme="minorHAnsi" w:cs="TimesNewRomanPSMT"/>
          <w:color w:val="auto"/>
          <w:szCs w:val="22"/>
        </w:rPr>
        <w:t xml:space="preserve"> </w:t>
      </w:r>
    </w:p>
    <w:p w14:paraId="5396CAD3" w14:textId="3A7E648A" w:rsidR="00193A44" w:rsidRPr="00DE6570" w:rsidRDefault="00193A44" w:rsidP="00A211FE">
      <w:pPr>
        <w:pStyle w:val="Nagwek3"/>
        <w:numPr>
          <w:ilvl w:val="2"/>
          <w:numId w:val="30"/>
        </w:numPr>
        <w:rPr>
          <w:rFonts w:eastAsiaTheme="minorHAnsi" w:cs="TimesNewRomanPSMT"/>
          <w:color w:val="auto"/>
          <w:szCs w:val="22"/>
        </w:rPr>
      </w:pPr>
      <w:r w:rsidRPr="00DE6570">
        <w:rPr>
          <w:rFonts w:eastAsiaTheme="minorHAnsi" w:cs="TimesNewRomanPSMT"/>
          <w:color w:val="auto"/>
          <w:szCs w:val="22"/>
        </w:rPr>
        <w:t>Zamawiający może złożyć do depozytu sądowego kwotę potrzebną na pokrycie wynagrodzenia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Podwykonawcy lub dalszego Podwykonawcy w przypadku zasadniczych wątpliwości co do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wysokości należnej zapłaty lub co do podmiotu, któremu płatność należy się, co uznaje się za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równoznaczne z wykonaniem w zakresie objętym zdeponowaną kwotą zobowiązania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Zamawiającego względem Wykonawcy.</w:t>
      </w:r>
      <w:r w:rsidR="00DE6570">
        <w:rPr>
          <w:rFonts w:eastAsiaTheme="minorHAnsi" w:cs="TimesNewRomanPSMT"/>
          <w:color w:val="auto"/>
          <w:szCs w:val="22"/>
        </w:rPr>
        <w:t xml:space="preserve"> </w:t>
      </w:r>
    </w:p>
    <w:p w14:paraId="42D5C9CC" w14:textId="658052D5" w:rsidR="00FB5A16" w:rsidRPr="00DE6570" w:rsidRDefault="00193A44" w:rsidP="00A211FE">
      <w:pPr>
        <w:pStyle w:val="Nagwek3"/>
        <w:numPr>
          <w:ilvl w:val="2"/>
          <w:numId w:val="30"/>
        </w:numPr>
        <w:rPr>
          <w:szCs w:val="22"/>
        </w:rPr>
      </w:pPr>
      <w:r w:rsidRPr="00DE6570">
        <w:rPr>
          <w:rFonts w:eastAsiaTheme="minorHAnsi" w:cs="TimesNewRomanPSMT"/>
          <w:color w:val="auto"/>
          <w:szCs w:val="22"/>
        </w:rPr>
        <w:t>W przypadku, gdy Podwykonawcy lub dalsi Podwykonawcy, uprawnieni do uzyskania od</w:t>
      </w:r>
      <w:r w:rsidR="00DE6570">
        <w:rPr>
          <w:rFonts w:eastAsiaTheme="minorHAnsi" w:cs="TimesNewRomanPSMT"/>
          <w:color w:val="auto"/>
          <w:szCs w:val="22"/>
        </w:rPr>
        <w:t> </w:t>
      </w:r>
      <w:r w:rsidRPr="00DE6570">
        <w:rPr>
          <w:rFonts w:eastAsiaTheme="minorHAnsi" w:cs="TimesNewRomanPSMT"/>
          <w:color w:val="auto"/>
          <w:szCs w:val="22"/>
        </w:rPr>
        <w:t>Zamawiającego płatności bezpośrednich, nie wystawili żadnych faktur lub rachunków w danym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okresie rozliczeniowym, i Wykonawca załączy do wystawianej przez siebie faktury lub rachunku,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oświadczenia Podwykonawców lub dalszych Podwykonawców potwierdzające tę okoliczność, cała</w:t>
      </w:r>
      <w:r w:rsidR="00DE6570" w:rsidRPr="00DE6570">
        <w:rPr>
          <w:rFonts w:eastAsiaTheme="minorHAnsi" w:cs="TimesNewRomanPSMT"/>
          <w:color w:val="auto"/>
          <w:szCs w:val="22"/>
        </w:rPr>
        <w:t xml:space="preserve"> </w:t>
      </w:r>
      <w:r w:rsidRPr="00DE6570">
        <w:rPr>
          <w:rFonts w:eastAsiaTheme="minorHAnsi" w:cs="TimesNewRomanPSMT"/>
          <w:color w:val="auto"/>
          <w:szCs w:val="22"/>
        </w:rPr>
        <w:t>kwota wynikająca z faktury lub rachunku zostanie wypłacona Wykonawcy.</w:t>
      </w:r>
      <w:r w:rsidR="00DE6570">
        <w:rPr>
          <w:rFonts w:eastAsiaTheme="minorHAnsi" w:cs="TimesNewRomanPSMT"/>
          <w:color w:val="auto"/>
          <w:szCs w:val="22"/>
        </w:rPr>
        <w:t xml:space="preserve"> </w:t>
      </w:r>
    </w:p>
    <w:p w14:paraId="1EAB651D" w14:textId="77777777" w:rsidR="00FB5A16" w:rsidRDefault="00FB5A16" w:rsidP="0041699A">
      <w:pPr>
        <w:spacing w:line="240" w:lineRule="auto"/>
        <w:rPr>
          <w:rFonts w:cs="Tahoma"/>
        </w:rPr>
      </w:pPr>
    </w:p>
    <w:p w14:paraId="0DFC6E69" w14:textId="77777777" w:rsidR="00DE6570" w:rsidRDefault="00DE6570" w:rsidP="00DE6570">
      <w:pPr>
        <w:spacing w:line="240" w:lineRule="auto"/>
        <w:rPr>
          <w:rFonts w:cs="Tahoma"/>
        </w:rPr>
      </w:pPr>
    </w:p>
    <w:p w14:paraId="28245942" w14:textId="2424BE40" w:rsidR="00DE6570" w:rsidRPr="00CB294C" w:rsidRDefault="00DE6570" w:rsidP="0062261B">
      <w:pPr>
        <w:pStyle w:val="Nagwek2"/>
        <w:numPr>
          <w:ilvl w:val="1"/>
          <w:numId w:val="8"/>
        </w:numPr>
        <w:rPr>
          <w:rFonts w:eastAsia="Arial"/>
          <w:shd w:val="clear" w:color="auto" w:fill="FFFFFF"/>
        </w:rPr>
      </w:pPr>
      <w:r w:rsidRPr="00CB294C">
        <w:rPr>
          <w:rFonts w:eastAsiaTheme="minorHAnsi" w:cs="TimesNewRomanPS-BoldMT"/>
          <w:bCs/>
          <w:color w:val="auto"/>
        </w:rPr>
        <w:lastRenderedPageBreak/>
        <w:t>Licencje i prawa autorskie</w:t>
      </w:r>
      <w:r w:rsidRPr="00CB294C">
        <w:rPr>
          <w:rFonts w:eastAsia="Arial"/>
          <w:shd w:val="clear" w:color="auto" w:fill="FFFFFF"/>
        </w:rPr>
        <w:t xml:space="preserve">. </w:t>
      </w:r>
    </w:p>
    <w:p w14:paraId="15810BC6" w14:textId="77777777" w:rsidR="00DE6570" w:rsidRPr="00193A44" w:rsidRDefault="00DE6570" w:rsidP="00DE6570">
      <w:pPr>
        <w:pStyle w:val="Nagwek3"/>
        <w:numPr>
          <w:ilvl w:val="0"/>
          <w:numId w:val="0"/>
        </w:numPr>
        <w:ind w:left="567" w:hanging="567"/>
        <w:rPr>
          <w:szCs w:val="22"/>
        </w:rPr>
      </w:pPr>
    </w:p>
    <w:p w14:paraId="080ED345" w14:textId="494EA362" w:rsidR="00DE6570" w:rsidRPr="00DE6570" w:rsidRDefault="00DE6570" w:rsidP="00A211FE">
      <w:pPr>
        <w:pStyle w:val="Nagwek3"/>
        <w:numPr>
          <w:ilvl w:val="2"/>
          <w:numId w:val="33"/>
        </w:numPr>
        <w:rPr>
          <w:rFonts w:eastAsiaTheme="minorHAnsi"/>
        </w:rPr>
      </w:pPr>
      <w:bookmarkStart w:id="22" w:name="_Ref513414742"/>
      <w:r w:rsidRPr="00DE6570">
        <w:rPr>
          <w:rFonts w:eastAsiaTheme="minorHAnsi"/>
        </w:rPr>
        <w:t>Z chwilą przyjęcia przez Zamawiającego urządzeń dostarczonych w ramach realizacji przedmiotu niniejszej umowy, w ramach ustalonego w umowie wynagrodzenia, Wykonawca udziela na rzecz Zamawiającego bezwarunkowo, bez dodatkowych opłat, całość nieograniczonych czasowo oraz terytorialnie niewyłącznych licencji niezbędnych do</w:t>
      </w:r>
      <w:r>
        <w:rPr>
          <w:rFonts w:eastAsiaTheme="minorHAnsi"/>
        </w:rPr>
        <w:t> </w:t>
      </w:r>
      <w:r w:rsidRPr="00DE6570">
        <w:rPr>
          <w:rFonts w:eastAsiaTheme="minorHAnsi"/>
        </w:rPr>
        <w:t>korzystania z przekazanych programów komputerowych przeznaczone do sterowania urządzeniami, systemami komputerowymi, sieciami teleinformatycznymi, itp., zwanych dalej utworami. Równocześnie Wykonawca przenosi na rzecz Zamawiającego własność wszelkich egzemplarzy nośników, na których je utrwalono, i które przekaże Zamawiającemu stosownie do postanowień niniejszej umowy.</w:t>
      </w:r>
      <w:bookmarkEnd w:id="22"/>
      <w:r>
        <w:rPr>
          <w:rFonts w:eastAsiaTheme="minorHAnsi"/>
        </w:rPr>
        <w:t xml:space="preserve"> </w:t>
      </w:r>
    </w:p>
    <w:p w14:paraId="3CE2AFBD" w14:textId="3DD4DA48" w:rsidR="00DE6570" w:rsidRPr="00DE6570" w:rsidRDefault="00DE6570" w:rsidP="00A211FE">
      <w:pPr>
        <w:pStyle w:val="Nagwek3"/>
        <w:numPr>
          <w:ilvl w:val="2"/>
          <w:numId w:val="33"/>
        </w:numPr>
        <w:rPr>
          <w:rFonts w:eastAsiaTheme="minorHAnsi"/>
        </w:rPr>
      </w:pPr>
      <w:r w:rsidRPr="00DE6570">
        <w:rPr>
          <w:rFonts w:eastAsiaTheme="minorHAnsi"/>
        </w:rPr>
        <w:t xml:space="preserve">Postanowienia </w:t>
      </w:r>
      <w:r w:rsidR="006C1036">
        <w:rPr>
          <w:rFonts w:eastAsiaTheme="minorHAnsi" w:cs="TimesNewRomanPSMT"/>
          <w:color w:val="auto"/>
          <w:szCs w:val="22"/>
        </w:rPr>
        <w:t xml:space="preserve">w punkcie  </w:t>
      </w:r>
      <w:r w:rsidR="006C1036">
        <w:rPr>
          <w:rFonts w:eastAsiaTheme="minorHAnsi" w:cs="TimesNewRomanPSMT"/>
          <w:color w:val="auto"/>
          <w:szCs w:val="22"/>
        </w:rPr>
        <w:fldChar w:fldCharType="begin"/>
      </w:r>
      <w:r w:rsidR="006C1036">
        <w:rPr>
          <w:rFonts w:eastAsiaTheme="minorHAnsi" w:cs="TimesNewRomanPSMT"/>
          <w:color w:val="auto"/>
          <w:szCs w:val="22"/>
        </w:rPr>
        <w:instrText xml:space="preserve"> REF _Ref513414742 \r \p \h </w:instrText>
      </w:r>
      <w:r w:rsidR="006C1036">
        <w:rPr>
          <w:rFonts w:eastAsiaTheme="minorHAnsi" w:cs="TimesNewRomanPSMT"/>
          <w:color w:val="auto"/>
          <w:szCs w:val="22"/>
        </w:rPr>
      </w:r>
      <w:r w:rsidR="006C1036">
        <w:rPr>
          <w:rFonts w:eastAsiaTheme="minorHAnsi" w:cs="TimesNewRomanPSMT"/>
          <w:color w:val="auto"/>
          <w:szCs w:val="22"/>
        </w:rPr>
        <w:fldChar w:fldCharType="separate"/>
      </w:r>
      <w:r w:rsidR="006C1036">
        <w:rPr>
          <w:rFonts w:eastAsiaTheme="minorHAnsi" w:cs="TimesNewRomanPSMT"/>
          <w:color w:val="auto"/>
          <w:szCs w:val="22"/>
        </w:rPr>
        <w:t>1 wyżej</w:t>
      </w:r>
      <w:r w:rsidR="006C1036">
        <w:rPr>
          <w:rFonts w:eastAsiaTheme="minorHAnsi" w:cs="TimesNewRomanPSMT"/>
          <w:color w:val="auto"/>
          <w:szCs w:val="22"/>
        </w:rPr>
        <w:fldChar w:fldCharType="end"/>
      </w:r>
      <w:r w:rsidRPr="00DE6570">
        <w:rPr>
          <w:rFonts w:eastAsiaTheme="minorHAnsi"/>
        </w:rPr>
        <w:t xml:space="preserve"> stosuje się także do licencji ograniczonych czasowo dla których w</w:t>
      </w:r>
      <w:r>
        <w:rPr>
          <w:rFonts w:eastAsiaTheme="minorHAnsi"/>
        </w:rPr>
        <w:t> </w:t>
      </w:r>
      <w:r w:rsidRPr="00DE6570">
        <w:rPr>
          <w:rFonts w:eastAsiaTheme="minorHAnsi"/>
        </w:rPr>
        <w:t>SIWZ oraz w opisie przedmiotu zamówienia zapisano względem Wykonawcy obowiązek udzielenia stosownych licencji na okres co najmniej równy okresowi gwarancji i</w:t>
      </w:r>
      <w:r>
        <w:rPr>
          <w:rFonts w:eastAsiaTheme="minorHAnsi"/>
        </w:rPr>
        <w:t> </w:t>
      </w:r>
      <w:r w:rsidRPr="00DE6570">
        <w:rPr>
          <w:rFonts w:eastAsiaTheme="minorHAnsi"/>
        </w:rPr>
        <w:t>rękojmi za wady.</w:t>
      </w:r>
      <w:r>
        <w:rPr>
          <w:rFonts w:eastAsiaTheme="minorHAnsi"/>
        </w:rPr>
        <w:t xml:space="preserve"> </w:t>
      </w:r>
    </w:p>
    <w:p w14:paraId="212939D1" w14:textId="2649CE2A" w:rsidR="00DE6570" w:rsidRPr="00DE6570" w:rsidRDefault="00DE6570" w:rsidP="00A211FE">
      <w:pPr>
        <w:pStyle w:val="Nagwek3"/>
        <w:numPr>
          <w:ilvl w:val="2"/>
          <w:numId w:val="33"/>
        </w:numPr>
        <w:rPr>
          <w:rFonts w:eastAsiaTheme="minorHAnsi"/>
        </w:rPr>
      </w:pPr>
      <w:r w:rsidRPr="00DE6570">
        <w:rPr>
          <w:rFonts w:eastAsiaTheme="minorHAnsi"/>
        </w:rPr>
        <w:t>Zamawiający z chwilą przeniesienia na niego praw zależnych do utworów wchodzących w</w:t>
      </w:r>
      <w:r>
        <w:rPr>
          <w:rFonts w:eastAsiaTheme="minorHAnsi"/>
        </w:rPr>
        <w:t> </w:t>
      </w:r>
      <w:r w:rsidRPr="00DE6570">
        <w:rPr>
          <w:rFonts w:eastAsiaTheme="minorHAnsi"/>
        </w:rPr>
        <w:t>skład przedmiotu umowy będzie mógł korzystać z nich w całości lub w części, na</w:t>
      </w:r>
      <w:r>
        <w:rPr>
          <w:rFonts w:eastAsiaTheme="minorHAnsi"/>
        </w:rPr>
        <w:t> </w:t>
      </w:r>
      <w:r w:rsidRPr="00DE6570">
        <w:rPr>
          <w:rFonts w:eastAsiaTheme="minorHAnsi"/>
        </w:rPr>
        <w:t>następujących polach eksploatacji:</w:t>
      </w:r>
    </w:p>
    <w:p w14:paraId="459BC544" w14:textId="7876EB5C" w:rsidR="00DE6570" w:rsidRPr="00DE6570" w:rsidRDefault="00DE6570" w:rsidP="00A211FE">
      <w:pPr>
        <w:pStyle w:val="Nagwek4"/>
        <w:numPr>
          <w:ilvl w:val="3"/>
          <w:numId w:val="34"/>
        </w:numPr>
        <w:rPr>
          <w:rFonts w:eastAsiaTheme="minorHAnsi"/>
        </w:rPr>
      </w:pPr>
      <w:r w:rsidRPr="00DE6570">
        <w:rPr>
          <w:rFonts w:eastAsiaTheme="minorHAnsi"/>
        </w:rPr>
        <w:t>utrwalenie i zwielokrotnianie dowolnymi technikami informatycznymi i cyfrowymi,</w:t>
      </w:r>
      <w:r>
        <w:rPr>
          <w:rFonts w:eastAsiaTheme="minorHAnsi"/>
        </w:rPr>
        <w:t xml:space="preserve"> </w:t>
      </w:r>
    </w:p>
    <w:p w14:paraId="03EBA057" w14:textId="05301AEB" w:rsidR="00DE6570" w:rsidRPr="00DE6570" w:rsidRDefault="00DE6570" w:rsidP="00A211FE">
      <w:pPr>
        <w:pStyle w:val="Nagwek4"/>
        <w:numPr>
          <w:ilvl w:val="3"/>
          <w:numId w:val="34"/>
        </w:numPr>
        <w:rPr>
          <w:rFonts w:eastAsiaTheme="minorHAnsi"/>
        </w:rPr>
      </w:pPr>
      <w:r w:rsidRPr="00DE6570">
        <w:rPr>
          <w:rFonts w:eastAsiaTheme="minorHAnsi"/>
        </w:rPr>
        <w:t>wykorzystywanie wielokrotne utworu do realizacji celów, zadań i inwestycji Zamawiającego,</w:t>
      </w:r>
      <w:r>
        <w:rPr>
          <w:rFonts w:eastAsiaTheme="minorHAnsi"/>
        </w:rPr>
        <w:t xml:space="preserve"> </w:t>
      </w:r>
    </w:p>
    <w:p w14:paraId="0172ECE5" w14:textId="21854B77" w:rsidR="00DE6570" w:rsidRPr="00DE6570" w:rsidRDefault="00DE6570" w:rsidP="00A211FE">
      <w:pPr>
        <w:pStyle w:val="Nagwek4"/>
        <w:numPr>
          <w:ilvl w:val="3"/>
          <w:numId w:val="34"/>
        </w:numPr>
        <w:rPr>
          <w:rFonts w:eastAsiaTheme="minorHAnsi"/>
        </w:rPr>
      </w:pPr>
      <w:r w:rsidRPr="00DE6570">
        <w:rPr>
          <w:rFonts w:eastAsiaTheme="minorHAnsi"/>
        </w:rPr>
        <w:t>wprowadzanie do pamięci komputera,</w:t>
      </w:r>
      <w:r>
        <w:rPr>
          <w:rFonts w:eastAsiaTheme="minorHAnsi"/>
        </w:rPr>
        <w:t xml:space="preserve"> </w:t>
      </w:r>
    </w:p>
    <w:p w14:paraId="05F0EA4C" w14:textId="046D3D41" w:rsidR="00DE6570" w:rsidRPr="00DE6570" w:rsidRDefault="00DE6570" w:rsidP="00A211FE">
      <w:pPr>
        <w:pStyle w:val="Nagwek4"/>
        <w:numPr>
          <w:ilvl w:val="3"/>
          <w:numId w:val="34"/>
        </w:numPr>
        <w:rPr>
          <w:rFonts w:eastAsiaTheme="minorHAnsi"/>
        </w:rPr>
      </w:pPr>
      <w:r w:rsidRPr="00DE6570">
        <w:rPr>
          <w:rFonts w:eastAsiaTheme="minorHAnsi"/>
        </w:rPr>
        <w:t>wykorzystanie w zakresie koniecznym dla prawidłowej eksploatacji utworu w</w:t>
      </w:r>
      <w:r>
        <w:rPr>
          <w:rFonts w:eastAsiaTheme="minorHAnsi"/>
        </w:rPr>
        <w:t> </w:t>
      </w:r>
      <w:r w:rsidRPr="00DE6570">
        <w:rPr>
          <w:rFonts w:eastAsiaTheme="minorHAnsi"/>
        </w:rPr>
        <w:t>przedsiębiorstwie Zamawiającego w dowolnym miejscu i czasie w dowolnej liczbie,</w:t>
      </w:r>
      <w:r>
        <w:rPr>
          <w:rFonts w:eastAsiaTheme="minorHAnsi"/>
        </w:rPr>
        <w:t xml:space="preserve"> </w:t>
      </w:r>
    </w:p>
    <w:p w14:paraId="06591B4D" w14:textId="302DB19F" w:rsidR="00DE6570" w:rsidRPr="00DE6570" w:rsidRDefault="00DE6570" w:rsidP="00A211FE">
      <w:pPr>
        <w:pStyle w:val="Nagwek4"/>
        <w:numPr>
          <w:ilvl w:val="3"/>
          <w:numId w:val="34"/>
        </w:numPr>
        <w:rPr>
          <w:rFonts w:eastAsiaTheme="minorHAnsi"/>
        </w:rPr>
      </w:pPr>
      <w:r w:rsidRPr="00DE6570">
        <w:rPr>
          <w:rFonts w:eastAsiaTheme="minorHAnsi"/>
        </w:rPr>
        <w:t>przetwarzanie, wprowadzanie zmian, poprawek i modyfikacji.</w:t>
      </w:r>
      <w:r>
        <w:rPr>
          <w:rFonts w:eastAsiaTheme="minorHAnsi"/>
        </w:rPr>
        <w:t xml:space="preserve"> </w:t>
      </w:r>
    </w:p>
    <w:p w14:paraId="29727515" w14:textId="466A92C6" w:rsidR="00DE6570" w:rsidRPr="00DE6570" w:rsidRDefault="00DE6570" w:rsidP="00A211FE">
      <w:pPr>
        <w:pStyle w:val="Nagwek3"/>
        <w:numPr>
          <w:ilvl w:val="2"/>
          <w:numId w:val="33"/>
        </w:numPr>
        <w:rPr>
          <w:rFonts w:eastAsiaTheme="minorHAnsi"/>
        </w:rPr>
      </w:pPr>
      <w:r w:rsidRPr="00DE6570">
        <w:rPr>
          <w:rFonts w:eastAsiaTheme="minorHAnsi"/>
        </w:rPr>
        <w:t>W przypadku wystąpienia przez jakąkolwiek osobę trzecią w stosunku do Zamawiającego z roszczeniem z tytułu naruszenia praw autorskich, zarówno osobistych jak i majątkowych, jeżeli naruszenie nastąpiło w związku z nienależytym wykonaniem przez Wykonawcę dokumentacji w ramach umowy, Wykonawca:</w:t>
      </w:r>
      <w:r>
        <w:rPr>
          <w:rFonts w:eastAsiaTheme="minorHAnsi"/>
        </w:rPr>
        <w:t xml:space="preserve"> </w:t>
      </w:r>
    </w:p>
    <w:p w14:paraId="27027C0D" w14:textId="1991C76C" w:rsidR="00DE6570" w:rsidRPr="00DE6570" w:rsidRDefault="00DE6570" w:rsidP="00A211FE">
      <w:pPr>
        <w:pStyle w:val="Nagwek4"/>
        <w:numPr>
          <w:ilvl w:val="3"/>
          <w:numId w:val="35"/>
        </w:numPr>
        <w:rPr>
          <w:rFonts w:eastAsiaTheme="minorHAnsi"/>
        </w:rPr>
      </w:pPr>
      <w:r w:rsidRPr="00DE6570">
        <w:rPr>
          <w:rFonts w:eastAsiaTheme="minorHAnsi"/>
        </w:rPr>
        <w:t>przyjmie na siebie pełną odpowiedzialność za powstanie i wszelkie skutki takich zdarzeń,</w:t>
      </w:r>
      <w:r>
        <w:rPr>
          <w:rFonts w:eastAsiaTheme="minorHAnsi"/>
        </w:rPr>
        <w:t xml:space="preserve"> </w:t>
      </w:r>
    </w:p>
    <w:p w14:paraId="7EFDD5E4" w14:textId="6D194AB1" w:rsidR="00DE6570" w:rsidRPr="00DE6570" w:rsidRDefault="00DE6570" w:rsidP="00A211FE">
      <w:pPr>
        <w:pStyle w:val="Nagwek4"/>
        <w:numPr>
          <w:ilvl w:val="3"/>
          <w:numId w:val="35"/>
        </w:numPr>
        <w:rPr>
          <w:rFonts w:eastAsiaTheme="minorHAnsi"/>
        </w:rPr>
      </w:pPr>
      <w:r w:rsidRPr="00DE6570">
        <w:rPr>
          <w:rFonts w:eastAsiaTheme="minorHAnsi"/>
        </w:rPr>
        <w:t>w przypadku skierowania sprawy na drogę postępowania sądowego wstąpi do</w:t>
      </w:r>
      <w:r w:rsidR="00CB294C">
        <w:rPr>
          <w:rFonts w:eastAsiaTheme="minorHAnsi"/>
        </w:rPr>
        <w:t> </w:t>
      </w:r>
      <w:r w:rsidRPr="00DE6570">
        <w:rPr>
          <w:rFonts w:eastAsiaTheme="minorHAnsi"/>
        </w:rPr>
        <w:t>procesu po stronie Zamawiającego i pokryje wszelkie koszty związane z udziałem Zamawiającego w postępowaniu sądowym oraz ewentualnym postępowaniu egzekucyjnym, w tym koszty obsługi prawnej postępowania,</w:t>
      </w:r>
      <w:r>
        <w:rPr>
          <w:rFonts w:eastAsiaTheme="minorHAnsi"/>
        </w:rPr>
        <w:t xml:space="preserve"> </w:t>
      </w:r>
    </w:p>
    <w:p w14:paraId="3052C062" w14:textId="6CC40A4C" w:rsidR="00FB5A16" w:rsidRPr="00DE6570" w:rsidRDefault="00DE6570" w:rsidP="00A211FE">
      <w:pPr>
        <w:pStyle w:val="Nagwek4"/>
        <w:numPr>
          <w:ilvl w:val="3"/>
          <w:numId w:val="35"/>
        </w:numPr>
        <w:rPr>
          <w:rFonts w:cs="Tahoma"/>
        </w:rPr>
      </w:pPr>
      <w:r w:rsidRPr="00DE6570">
        <w:rPr>
          <w:rFonts w:eastAsiaTheme="minorHAnsi"/>
        </w:rPr>
        <w:t>poniesie wszelkie koszty związane z ewentualnym pokryciem roszczeń majątkowych i</w:t>
      </w:r>
      <w:r>
        <w:rPr>
          <w:rFonts w:eastAsiaTheme="minorHAnsi"/>
        </w:rPr>
        <w:t> </w:t>
      </w:r>
      <w:r w:rsidRPr="00DE6570">
        <w:rPr>
          <w:rFonts w:eastAsiaTheme="minorHAnsi"/>
        </w:rPr>
        <w:t>niemajątkowych związanych z naruszeniem praw autorskich majątkowych lub</w:t>
      </w:r>
      <w:r>
        <w:rPr>
          <w:rFonts w:eastAsiaTheme="minorHAnsi"/>
        </w:rPr>
        <w:t> </w:t>
      </w:r>
      <w:r w:rsidRPr="00DE6570">
        <w:rPr>
          <w:rFonts w:eastAsiaTheme="minorHAnsi"/>
        </w:rPr>
        <w:t>osobistych osoby lub osób zgłaszających roszczenia.</w:t>
      </w:r>
      <w:r>
        <w:rPr>
          <w:rFonts w:eastAsiaTheme="minorHAnsi"/>
        </w:rPr>
        <w:t xml:space="preserve"> </w:t>
      </w:r>
    </w:p>
    <w:p w14:paraId="71AB47F0" w14:textId="77777777" w:rsidR="00FB5A16" w:rsidRDefault="00FB5A16" w:rsidP="0041699A">
      <w:pPr>
        <w:spacing w:line="240" w:lineRule="auto"/>
        <w:rPr>
          <w:rFonts w:cs="Tahoma"/>
        </w:rPr>
      </w:pPr>
    </w:p>
    <w:p w14:paraId="21373825" w14:textId="77777777" w:rsidR="00CB294C" w:rsidRDefault="00CB294C" w:rsidP="00CB294C">
      <w:pPr>
        <w:spacing w:line="240" w:lineRule="auto"/>
        <w:rPr>
          <w:rFonts w:cs="Tahoma"/>
        </w:rPr>
      </w:pPr>
    </w:p>
    <w:p w14:paraId="5E71AA06" w14:textId="1D01A9E6" w:rsidR="00CB294C" w:rsidRPr="00CB294C" w:rsidRDefault="00CB294C" w:rsidP="00A211FE">
      <w:pPr>
        <w:pStyle w:val="Nagwek2"/>
        <w:numPr>
          <w:ilvl w:val="1"/>
          <w:numId w:val="52"/>
        </w:numPr>
        <w:rPr>
          <w:rFonts w:eastAsia="Arial"/>
          <w:shd w:val="clear" w:color="auto" w:fill="FFFFFF"/>
        </w:rPr>
      </w:pPr>
      <w:r w:rsidRPr="00CB294C">
        <w:rPr>
          <w:rFonts w:eastAsiaTheme="minorHAnsi"/>
        </w:rPr>
        <w:t>Wierzytelności</w:t>
      </w:r>
      <w:r w:rsidRPr="00CB294C">
        <w:rPr>
          <w:rFonts w:eastAsia="Arial"/>
          <w:shd w:val="clear" w:color="auto" w:fill="FFFFFF"/>
        </w:rPr>
        <w:t xml:space="preserve">. </w:t>
      </w:r>
    </w:p>
    <w:p w14:paraId="49948611" w14:textId="77777777" w:rsidR="00CB294C" w:rsidRPr="00CB294C" w:rsidRDefault="00CB294C" w:rsidP="00CB294C">
      <w:pPr>
        <w:pStyle w:val="Nagwek3"/>
        <w:numPr>
          <w:ilvl w:val="0"/>
          <w:numId w:val="0"/>
        </w:numPr>
        <w:ind w:left="567" w:hanging="567"/>
      </w:pPr>
    </w:p>
    <w:p w14:paraId="428CCF31" w14:textId="2508235D" w:rsidR="00CB294C" w:rsidRPr="00CB294C" w:rsidRDefault="00CB294C" w:rsidP="00A211FE">
      <w:pPr>
        <w:pStyle w:val="Nagwek3"/>
        <w:numPr>
          <w:ilvl w:val="2"/>
          <w:numId w:val="36"/>
        </w:numPr>
        <w:rPr>
          <w:rFonts w:eastAsiaTheme="minorHAnsi" w:cs="TimesNewRomanPSMT"/>
          <w:color w:val="auto"/>
        </w:rPr>
      </w:pPr>
      <w:bookmarkStart w:id="23" w:name="_Ref513414792"/>
      <w:r w:rsidRPr="00CB294C">
        <w:rPr>
          <w:rFonts w:eastAsiaTheme="minorHAnsi" w:cs="TimesNewRomanPSMT"/>
          <w:color w:val="auto"/>
        </w:rPr>
        <w:t>Wykonawca nie może dokonać zastawienia lub przeniesienia, w szczególności w formie cesji, przekazu lub sprzedaży, jakiejkolwiek wierzytelności wynikającej z niniejszej umowy lub jej części, jak również jakiejkolwiek korzyści wynikającej z umowy lub udziału w niej, na osoby trzecie bez uprzedniej pisemnej zgody Zamawiającego.</w:t>
      </w:r>
      <w:bookmarkEnd w:id="23"/>
      <w:r>
        <w:rPr>
          <w:rFonts w:eastAsiaTheme="minorHAnsi" w:cs="TimesNewRomanPSMT"/>
          <w:color w:val="auto"/>
        </w:rPr>
        <w:t xml:space="preserve"> </w:t>
      </w:r>
    </w:p>
    <w:p w14:paraId="3FD020FC" w14:textId="4848B575" w:rsidR="00CB294C" w:rsidRPr="00CB294C" w:rsidRDefault="00CB294C" w:rsidP="00A211FE">
      <w:pPr>
        <w:pStyle w:val="Nagwek3"/>
        <w:numPr>
          <w:ilvl w:val="2"/>
          <w:numId w:val="36"/>
        </w:numPr>
        <w:rPr>
          <w:rFonts w:eastAsiaTheme="minorHAnsi" w:cs="TimesNewRomanPSMT"/>
          <w:color w:val="auto"/>
        </w:rPr>
      </w:pPr>
      <w:r w:rsidRPr="00CB294C">
        <w:rPr>
          <w:rFonts w:eastAsiaTheme="minorHAnsi" w:cs="TimesNewRomanPSMT"/>
          <w:color w:val="auto"/>
        </w:rPr>
        <w:t>W przypadku Wykonawcy będącego Konsorcjum, z wnioskiem do Zamawiającego o</w:t>
      </w:r>
      <w:r>
        <w:rPr>
          <w:rFonts w:eastAsiaTheme="minorHAnsi" w:cs="TimesNewRomanPSMT"/>
          <w:color w:val="auto"/>
        </w:rPr>
        <w:t> </w:t>
      </w:r>
      <w:r w:rsidRPr="00CB294C">
        <w:rPr>
          <w:rFonts w:eastAsiaTheme="minorHAnsi" w:cs="TimesNewRomanPSMT"/>
          <w:color w:val="auto"/>
        </w:rPr>
        <w:t xml:space="preserve">wyrażenie zgody na dokonanie czynności określonych </w:t>
      </w:r>
      <w:r w:rsidR="00C64D75">
        <w:rPr>
          <w:rFonts w:eastAsiaTheme="minorHAnsi" w:cs="TimesNewRomanPSMT"/>
          <w:color w:val="auto"/>
          <w:szCs w:val="22"/>
        </w:rPr>
        <w:t xml:space="preserve">w punkcie  </w:t>
      </w:r>
      <w:r w:rsidR="00C64D75">
        <w:rPr>
          <w:rFonts w:eastAsiaTheme="minorHAnsi" w:cs="TimesNewRomanPSMT"/>
          <w:color w:val="auto"/>
          <w:szCs w:val="22"/>
        </w:rPr>
        <w:fldChar w:fldCharType="begin"/>
      </w:r>
      <w:r w:rsidR="00C64D75">
        <w:rPr>
          <w:rFonts w:eastAsiaTheme="minorHAnsi" w:cs="TimesNewRomanPSMT"/>
          <w:color w:val="auto"/>
          <w:szCs w:val="22"/>
        </w:rPr>
        <w:instrText xml:space="preserve"> REF _Ref513414792 \r \p \h </w:instrText>
      </w:r>
      <w:r w:rsidR="00C64D75">
        <w:rPr>
          <w:rFonts w:eastAsiaTheme="minorHAnsi" w:cs="TimesNewRomanPSMT"/>
          <w:color w:val="auto"/>
          <w:szCs w:val="22"/>
        </w:rPr>
      </w:r>
      <w:r w:rsidR="00C64D75">
        <w:rPr>
          <w:rFonts w:eastAsiaTheme="minorHAnsi" w:cs="TimesNewRomanPSMT"/>
          <w:color w:val="auto"/>
          <w:szCs w:val="22"/>
        </w:rPr>
        <w:fldChar w:fldCharType="separate"/>
      </w:r>
      <w:r w:rsidR="00C64D75">
        <w:rPr>
          <w:rFonts w:eastAsiaTheme="minorHAnsi" w:cs="TimesNewRomanPSMT"/>
          <w:color w:val="auto"/>
          <w:szCs w:val="22"/>
        </w:rPr>
        <w:t>1 wyżej</w:t>
      </w:r>
      <w:r w:rsidR="00C64D75">
        <w:rPr>
          <w:rFonts w:eastAsiaTheme="minorHAnsi" w:cs="TimesNewRomanPSMT"/>
          <w:color w:val="auto"/>
          <w:szCs w:val="22"/>
        </w:rPr>
        <w:fldChar w:fldCharType="end"/>
      </w:r>
      <w:r w:rsidRPr="00CB294C">
        <w:rPr>
          <w:rFonts w:eastAsiaTheme="minorHAnsi" w:cs="TimesNewRomanPSMT"/>
          <w:color w:val="auto"/>
        </w:rPr>
        <w:t xml:space="preserve">, występuje </w:t>
      </w:r>
      <w:r w:rsidRPr="00CB294C">
        <w:rPr>
          <w:rFonts w:eastAsiaTheme="minorHAnsi" w:cs="TimesNewRomanPSMT"/>
          <w:color w:val="auto"/>
        </w:rPr>
        <w:lastRenderedPageBreak/>
        <w:t>podmiot reprezentujący wszystkich członków Konsorcjum, zgodnie z posiadanym pełnomocnictwem.</w:t>
      </w:r>
      <w:r>
        <w:rPr>
          <w:rFonts w:eastAsiaTheme="minorHAnsi" w:cs="TimesNewRomanPSMT"/>
          <w:color w:val="auto"/>
        </w:rPr>
        <w:t xml:space="preserve"> </w:t>
      </w:r>
    </w:p>
    <w:p w14:paraId="7F3F9D2F" w14:textId="331DDC4E" w:rsidR="00CB294C" w:rsidRPr="00CB294C" w:rsidRDefault="00CB294C" w:rsidP="00A211FE">
      <w:pPr>
        <w:pStyle w:val="Nagwek3"/>
        <w:numPr>
          <w:ilvl w:val="2"/>
          <w:numId w:val="36"/>
        </w:numPr>
        <w:rPr>
          <w:rFonts w:eastAsiaTheme="minorHAnsi" w:cs="TimesNewRomanPSMT"/>
          <w:color w:val="auto"/>
        </w:rPr>
      </w:pPr>
      <w:r w:rsidRPr="00CB294C">
        <w:rPr>
          <w:rFonts w:eastAsiaTheme="minorHAnsi" w:cs="TimesNewRomanPSMT"/>
          <w:color w:val="auto"/>
        </w:rPr>
        <w:t xml:space="preserve">Zamawiający nie wyrazi zgody na dokonanie czynności określonych </w:t>
      </w:r>
      <w:r w:rsidR="00C64D75">
        <w:rPr>
          <w:rFonts w:eastAsiaTheme="minorHAnsi" w:cs="TimesNewRomanPSMT"/>
          <w:color w:val="auto"/>
          <w:szCs w:val="22"/>
        </w:rPr>
        <w:t xml:space="preserve">w punkcie  </w:t>
      </w:r>
      <w:r w:rsidR="00C64D75">
        <w:rPr>
          <w:rFonts w:eastAsiaTheme="minorHAnsi" w:cs="TimesNewRomanPSMT"/>
          <w:color w:val="auto"/>
          <w:szCs w:val="22"/>
        </w:rPr>
        <w:fldChar w:fldCharType="begin"/>
      </w:r>
      <w:r w:rsidR="00C64D75">
        <w:rPr>
          <w:rFonts w:eastAsiaTheme="minorHAnsi" w:cs="TimesNewRomanPSMT"/>
          <w:color w:val="auto"/>
          <w:szCs w:val="22"/>
        </w:rPr>
        <w:instrText xml:space="preserve"> REF _Ref513414792 \r \p \h </w:instrText>
      </w:r>
      <w:r w:rsidR="00C64D75">
        <w:rPr>
          <w:rFonts w:eastAsiaTheme="minorHAnsi" w:cs="TimesNewRomanPSMT"/>
          <w:color w:val="auto"/>
          <w:szCs w:val="22"/>
        </w:rPr>
      </w:r>
      <w:r w:rsidR="00C64D75">
        <w:rPr>
          <w:rFonts w:eastAsiaTheme="minorHAnsi" w:cs="TimesNewRomanPSMT"/>
          <w:color w:val="auto"/>
          <w:szCs w:val="22"/>
        </w:rPr>
        <w:fldChar w:fldCharType="separate"/>
      </w:r>
      <w:r w:rsidR="00C64D75">
        <w:rPr>
          <w:rFonts w:eastAsiaTheme="minorHAnsi" w:cs="TimesNewRomanPSMT"/>
          <w:color w:val="auto"/>
          <w:szCs w:val="22"/>
        </w:rPr>
        <w:t>1 wyżej</w:t>
      </w:r>
      <w:r w:rsidR="00C64D75">
        <w:rPr>
          <w:rFonts w:eastAsiaTheme="minorHAnsi" w:cs="TimesNewRomanPSMT"/>
          <w:color w:val="auto"/>
          <w:szCs w:val="22"/>
        </w:rPr>
        <w:fldChar w:fldCharType="end"/>
      </w:r>
      <w:r w:rsidRPr="00CB294C">
        <w:rPr>
          <w:rFonts w:eastAsiaTheme="minorHAnsi" w:cs="TimesNewRomanPSMT"/>
          <w:color w:val="auto"/>
        </w:rPr>
        <w:t>, dopóki Wykonawca nie przedstawi dowodu zaspokojenia roszczeń wszystkich Podwykonawców i</w:t>
      </w:r>
      <w:r>
        <w:rPr>
          <w:rFonts w:eastAsiaTheme="minorHAnsi" w:cs="TimesNewRomanPSMT"/>
          <w:color w:val="auto"/>
        </w:rPr>
        <w:t> </w:t>
      </w:r>
      <w:r w:rsidRPr="00CB294C">
        <w:rPr>
          <w:rFonts w:eastAsiaTheme="minorHAnsi" w:cs="TimesNewRomanPSMT"/>
          <w:color w:val="auto"/>
        </w:rPr>
        <w:t>dalszych Podwykonawców, których wynagrodzenie byłoby regulowane ze środków objętych wierzytelnością będącą przedmiotem czynności przedstawionej do akceptacji.</w:t>
      </w:r>
      <w:r>
        <w:rPr>
          <w:rFonts w:eastAsiaTheme="minorHAnsi" w:cs="TimesNewRomanPSMT"/>
          <w:color w:val="auto"/>
        </w:rPr>
        <w:t xml:space="preserve"> </w:t>
      </w:r>
    </w:p>
    <w:p w14:paraId="52F3C84F" w14:textId="558CA96F" w:rsidR="00FB5A16" w:rsidRPr="00CB294C" w:rsidRDefault="00CB294C" w:rsidP="00A211FE">
      <w:pPr>
        <w:pStyle w:val="Nagwek3"/>
        <w:numPr>
          <w:ilvl w:val="2"/>
          <w:numId w:val="36"/>
        </w:numPr>
        <w:rPr>
          <w:rFonts w:cs="Tahoma"/>
        </w:rPr>
      </w:pPr>
      <w:r w:rsidRPr="00CB294C">
        <w:rPr>
          <w:rFonts w:eastAsiaTheme="minorHAnsi" w:cs="TimesNewRomanPSMT"/>
          <w:color w:val="auto"/>
        </w:rPr>
        <w:t>Cesja, przekaz lub inna czynność wywołująca podobne skutki, dokonane bez pisemnej zgody Zamawiającego, są względem Zamawiającego bezskuteczne.</w:t>
      </w:r>
      <w:r>
        <w:rPr>
          <w:rFonts w:eastAsiaTheme="minorHAnsi" w:cs="TimesNewRomanPSMT"/>
          <w:color w:val="auto"/>
        </w:rPr>
        <w:t xml:space="preserve"> </w:t>
      </w:r>
    </w:p>
    <w:p w14:paraId="72186E7E" w14:textId="77777777" w:rsidR="00FB5A16" w:rsidRDefault="00FB5A16" w:rsidP="0041699A">
      <w:pPr>
        <w:spacing w:line="240" w:lineRule="auto"/>
        <w:rPr>
          <w:rFonts w:cs="Tahoma"/>
        </w:rPr>
      </w:pPr>
    </w:p>
    <w:p w14:paraId="0C39C965" w14:textId="77777777" w:rsidR="00CB294C" w:rsidRDefault="00CB294C" w:rsidP="00CB294C">
      <w:pPr>
        <w:spacing w:line="240" w:lineRule="auto"/>
        <w:rPr>
          <w:rFonts w:cs="Tahoma"/>
        </w:rPr>
      </w:pPr>
    </w:p>
    <w:p w14:paraId="1FEFE7FB" w14:textId="24A465E8" w:rsidR="00CB294C" w:rsidRPr="00CB294C" w:rsidRDefault="00CB294C" w:rsidP="00A211FE">
      <w:pPr>
        <w:pStyle w:val="Nagwek1"/>
        <w:numPr>
          <w:ilvl w:val="0"/>
          <w:numId w:val="52"/>
        </w:numPr>
        <w:rPr>
          <w:rFonts w:cs="Tahoma"/>
        </w:rPr>
      </w:pPr>
      <w:r w:rsidRPr="00CB294C">
        <w:rPr>
          <w:rFonts w:eastAsiaTheme="minorHAnsi"/>
        </w:rPr>
        <w:t>ZABEZPIECZENIA PRAWIDŁOWEGO WYKONANIA UMOWY</w:t>
      </w:r>
    </w:p>
    <w:p w14:paraId="650A9580" w14:textId="77777777" w:rsidR="00CB294C" w:rsidRDefault="00CB294C" w:rsidP="00CB294C">
      <w:pPr>
        <w:spacing w:line="240" w:lineRule="auto"/>
        <w:rPr>
          <w:rFonts w:cs="Tahoma"/>
        </w:rPr>
      </w:pPr>
    </w:p>
    <w:p w14:paraId="62162E82" w14:textId="1B2EA04B" w:rsidR="00CB294C" w:rsidRPr="00CB294C" w:rsidRDefault="00CB294C" w:rsidP="00A211FE">
      <w:pPr>
        <w:pStyle w:val="Nagwek2"/>
        <w:numPr>
          <w:ilvl w:val="1"/>
          <w:numId w:val="52"/>
        </w:numPr>
        <w:rPr>
          <w:rFonts w:eastAsia="Arial"/>
          <w:shd w:val="clear" w:color="auto" w:fill="FFFFFF"/>
        </w:rPr>
      </w:pPr>
      <w:r w:rsidRPr="00CB294C">
        <w:rPr>
          <w:rFonts w:eastAsiaTheme="minorHAnsi"/>
        </w:rPr>
        <w:t>Uprawnienia z tytułu rękojmi i gwarancji jakości</w:t>
      </w:r>
      <w:r w:rsidRPr="00CB294C">
        <w:rPr>
          <w:rFonts w:eastAsia="Arial"/>
          <w:shd w:val="clear" w:color="auto" w:fill="FFFFFF"/>
        </w:rPr>
        <w:t xml:space="preserve">. </w:t>
      </w:r>
    </w:p>
    <w:p w14:paraId="0803175C" w14:textId="77777777" w:rsidR="00CB294C" w:rsidRPr="00CB294C" w:rsidRDefault="00CB294C" w:rsidP="00CB294C">
      <w:pPr>
        <w:pStyle w:val="Nagwek3"/>
        <w:numPr>
          <w:ilvl w:val="0"/>
          <w:numId w:val="0"/>
        </w:numPr>
        <w:ind w:left="567" w:hanging="567"/>
      </w:pPr>
    </w:p>
    <w:p w14:paraId="09481883" w14:textId="74788208" w:rsidR="00CB294C" w:rsidRPr="00CB294C" w:rsidRDefault="00CB294C" w:rsidP="00A211FE">
      <w:pPr>
        <w:pStyle w:val="Nagwek3"/>
        <w:numPr>
          <w:ilvl w:val="2"/>
          <w:numId w:val="37"/>
        </w:numPr>
        <w:rPr>
          <w:rFonts w:eastAsiaTheme="minorHAnsi"/>
        </w:rPr>
      </w:pPr>
      <w:r w:rsidRPr="00CB294C">
        <w:rPr>
          <w:rFonts w:eastAsiaTheme="minorHAnsi"/>
        </w:rPr>
        <w:t xml:space="preserve">Wykonawca ponosi wobec Zamawiającego odpowiedzialność z tytułu rękojmi za wady przedmiotu umowy przez okres </w:t>
      </w:r>
      <w:r w:rsidR="00DA4085">
        <w:rPr>
          <w:rFonts w:eastAsiaTheme="minorHAnsi"/>
        </w:rPr>
        <w:t>(z oferty Wykonawcy)</w:t>
      </w:r>
      <w:r w:rsidRPr="00CB294C">
        <w:rPr>
          <w:rFonts w:eastAsiaTheme="minorHAnsi"/>
        </w:rPr>
        <w:t xml:space="preserve"> miesięcy (</w:t>
      </w:r>
      <w:r w:rsidRPr="00CB294C">
        <w:rPr>
          <w:rFonts w:eastAsiaTheme="minorHAnsi" w:cs="TimesNewRomanPS-ItalicMT"/>
          <w:i/>
          <w:iCs/>
        </w:rPr>
        <w:t xml:space="preserve">słownie: </w:t>
      </w:r>
      <w:r w:rsidR="006F07EC">
        <w:rPr>
          <w:rFonts w:eastAsiaTheme="minorHAnsi" w:cs="TimesNewRomanPS-ItalicMT"/>
          <w:i/>
          <w:iCs/>
        </w:rPr>
        <w:t>……</w:t>
      </w:r>
      <w:r w:rsidRPr="00CB294C">
        <w:rPr>
          <w:rFonts w:eastAsiaTheme="minorHAnsi"/>
        </w:rPr>
        <w:t>) licząc od daty odbioru końcowego, na zasadach określonych w KC.</w:t>
      </w:r>
      <w:r>
        <w:rPr>
          <w:rFonts w:eastAsiaTheme="minorHAnsi"/>
        </w:rPr>
        <w:t xml:space="preserve"> </w:t>
      </w:r>
    </w:p>
    <w:p w14:paraId="67C19D67" w14:textId="6C117002" w:rsidR="00CB294C" w:rsidRPr="00CB294C" w:rsidRDefault="00CB294C" w:rsidP="00A211FE">
      <w:pPr>
        <w:pStyle w:val="Nagwek3"/>
        <w:numPr>
          <w:ilvl w:val="2"/>
          <w:numId w:val="37"/>
        </w:numPr>
        <w:rPr>
          <w:rFonts w:eastAsiaTheme="minorHAnsi"/>
        </w:rPr>
      </w:pPr>
      <w:r w:rsidRPr="00CB294C">
        <w:rPr>
          <w:rFonts w:eastAsiaTheme="minorHAnsi"/>
        </w:rPr>
        <w:t xml:space="preserve">Wykonawca udziela Zamawiającemu na wykonany przedmiot umowy, gwarancji jakości na okres </w:t>
      </w:r>
      <w:r w:rsidR="00DA4085">
        <w:rPr>
          <w:rFonts w:eastAsiaTheme="minorHAnsi"/>
        </w:rPr>
        <w:t>(z oferty Wykonawcy)</w:t>
      </w:r>
      <w:r w:rsidRPr="00CB294C">
        <w:rPr>
          <w:rFonts w:eastAsiaTheme="minorHAnsi"/>
        </w:rPr>
        <w:t xml:space="preserve"> miesięcy (</w:t>
      </w:r>
      <w:r w:rsidRPr="00CB294C">
        <w:rPr>
          <w:rFonts w:eastAsiaTheme="minorHAnsi" w:cs="TimesNewRomanPS-ItalicMT"/>
          <w:i/>
          <w:iCs/>
        </w:rPr>
        <w:t>słownie: sześćdziesiąt miesięcy</w:t>
      </w:r>
      <w:r w:rsidRPr="00CB294C">
        <w:rPr>
          <w:rFonts w:eastAsiaTheme="minorHAnsi"/>
        </w:rPr>
        <w:t>) licząc od daty odbioru końcowego, na</w:t>
      </w:r>
      <w:r>
        <w:rPr>
          <w:rFonts w:eastAsiaTheme="minorHAnsi"/>
        </w:rPr>
        <w:t> </w:t>
      </w:r>
      <w:r w:rsidRPr="00CB294C">
        <w:rPr>
          <w:rFonts w:eastAsiaTheme="minorHAnsi"/>
        </w:rPr>
        <w:t>warunkach określonych w załącznikach do niniejszej umowy.</w:t>
      </w:r>
      <w:r>
        <w:rPr>
          <w:rFonts w:eastAsiaTheme="minorHAnsi"/>
        </w:rPr>
        <w:t xml:space="preserve"> </w:t>
      </w:r>
    </w:p>
    <w:p w14:paraId="0D4D959B" w14:textId="536E3166" w:rsidR="00CB294C" w:rsidRPr="00CB294C" w:rsidRDefault="00CB294C" w:rsidP="00A211FE">
      <w:pPr>
        <w:pStyle w:val="Nagwek3"/>
        <w:numPr>
          <w:ilvl w:val="2"/>
          <w:numId w:val="37"/>
        </w:numPr>
        <w:rPr>
          <w:rFonts w:eastAsiaTheme="minorHAnsi"/>
        </w:rPr>
      </w:pPr>
      <w:r w:rsidRPr="00CB294C">
        <w:rPr>
          <w:rFonts w:eastAsiaTheme="minorHAnsi"/>
        </w:rPr>
        <w:t>W okresie rękojmi i gwarancji jakości Wykonawca przejmuje na siebie wszelkie obowiązki wynikające z serwisowania i konserwacji zabudowanych urządzeń, instalacji i wyposażenia mające wpływ na trwałość gwarancji producenta.</w:t>
      </w:r>
      <w:r>
        <w:rPr>
          <w:rFonts w:eastAsiaTheme="minorHAnsi"/>
        </w:rPr>
        <w:t xml:space="preserve"> </w:t>
      </w:r>
    </w:p>
    <w:p w14:paraId="5997954B" w14:textId="20E55B32" w:rsidR="00CB294C" w:rsidRPr="00CB294C" w:rsidRDefault="00CB294C" w:rsidP="00A211FE">
      <w:pPr>
        <w:pStyle w:val="Nagwek3"/>
        <w:numPr>
          <w:ilvl w:val="2"/>
          <w:numId w:val="37"/>
        </w:numPr>
        <w:rPr>
          <w:rFonts w:eastAsiaTheme="minorHAnsi"/>
        </w:rPr>
      </w:pPr>
      <w:r w:rsidRPr="00CB294C">
        <w:rPr>
          <w:rFonts w:eastAsiaTheme="minorHAnsi"/>
        </w:rPr>
        <w:t>Wykonawca, w dacie odbioru końcowego robót jest zobowiązany wydać Zamawiającemu niezbędny dokument gwarancyjny w formie pisemnej, który będzie zawierał zobowiązanie Wykonawcy do usunięcia, zgłoszonych przez Zamawiającego wad lub usterek, zgodnie z</w:t>
      </w:r>
      <w:r>
        <w:rPr>
          <w:rFonts w:eastAsiaTheme="minorHAnsi"/>
        </w:rPr>
        <w:t> </w:t>
      </w:r>
      <w:r w:rsidRPr="00CB294C">
        <w:rPr>
          <w:rFonts w:eastAsiaTheme="minorHAnsi"/>
        </w:rPr>
        <w:t>warunkami określonymi w SIWZ dla poszczególnych urządzeń składających się na</w:t>
      </w:r>
      <w:r>
        <w:rPr>
          <w:rFonts w:eastAsiaTheme="minorHAnsi"/>
        </w:rPr>
        <w:t> </w:t>
      </w:r>
      <w:r w:rsidRPr="00CB294C">
        <w:rPr>
          <w:rFonts w:eastAsiaTheme="minorHAnsi"/>
        </w:rPr>
        <w:t>przedmiot umowy.</w:t>
      </w:r>
      <w:r>
        <w:rPr>
          <w:rFonts w:eastAsiaTheme="minorHAnsi"/>
        </w:rPr>
        <w:t xml:space="preserve"> </w:t>
      </w:r>
    </w:p>
    <w:p w14:paraId="06923088" w14:textId="01C799EE" w:rsidR="00CB294C" w:rsidRPr="00CB294C" w:rsidRDefault="00CB294C" w:rsidP="00A211FE">
      <w:pPr>
        <w:pStyle w:val="Nagwek3"/>
        <w:numPr>
          <w:ilvl w:val="2"/>
          <w:numId w:val="37"/>
        </w:numPr>
        <w:rPr>
          <w:rFonts w:eastAsiaTheme="minorHAnsi"/>
        </w:rPr>
      </w:pPr>
      <w:r w:rsidRPr="00CB294C">
        <w:rPr>
          <w:rFonts w:eastAsiaTheme="minorHAnsi"/>
        </w:rPr>
        <w:t>W przypadku, gdy Wykonawca nie przystępuje w wyznaczonym terminie do usunięcia wad i usterek stwierdzonych w przedmiocie umowy lub usunie wady w sposób nienależyty, Zamawiający, poza uprawnieniami przysługującymi mu na podstawie przepisów KC, może powierzyć usunięcie tych wad osobie trzeciej na koszt i ryzyko Wykonawcy (wykonanie zastępcze), po uprzednim pisemnym wezwaniu Wykonawcy i</w:t>
      </w:r>
      <w:r>
        <w:rPr>
          <w:rFonts w:eastAsiaTheme="minorHAnsi"/>
        </w:rPr>
        <w:t> </w:t>
      </w:r>
      <w:r w:rsidRPr="00CB294C">
        <w:rPr>
          <w:rFonts w:eastAsiaTheme="minorHAnsi"/>
        </w:rPr>
        <w:t>wyznaczeniu dodatkowego terminu nie krótszego niż 2 dni robocze.</w:t>
      </w:r>
      <w:r>
        <w:rPr>
          <w:rFonts w:eastAsiaTheme="minorHAnsi"/>
        </w:rPr>
        <w:t xml:space="preserve"> </w:t>
      </w:r>
    </w:p>
    <w:p w14:paraId="71206394" w14:textId="5A2F6768" w:rsidR="00FB5A16" w:rsidRPr="00CB294C" w:rsidRDefault="00CB294C" w:rsidP="00A211FE">
      <w:pPr>
        <w:pStyle w:val="Nagwek3"/>
        <w:numPr>
          <w:ilvl w:val="2"/>
          <w:numId w:val="37"/>
        </w:numPr>
        <w:rPr>
          <w:rFonts w:cs="Tahoma"/>
        </w:rPr>
      </w:pPr>
      <w:r w:rsidRPr="00CB294C">
        <w:rPr>
          <w:rFonts w:eastAsiaTheme="minorHAnsi"/>
        </w:rPr>
        <w:t>Udzielone rękojmia i gwarancja nie naruszają prawa Zamawiającego do dochodzenia roszczeń o naprawienie szkody w pełnej wysokości na zasadach ogólnych określonych w</w:t>
      </w:r>
      <w:r>
        <w:rPr>
          <w:rFonts w:eastAsiaTheme="minorHAnsi"/>
        </w:rPr>
        <w:t> </w:t>
      </w:r>
      <w:r w:rsidRPr="00CB294C">
        <w:rPr>
          <w:rFonts w:eastAsiaTheme="minorHAnsi"/>
        </w:rPr>
        <w:t>KC.</w:t>
      </w:r>
      <w:r>
        <w:rPr>
          <w:rFonts w:eastAsiaTheme="minorHAnsi"/>
        </w:rPr>
        <w:t xml:space="preserve"> </w:t>
      </w:r>
    </w:p>
    <w:p w14:paraId="02992054" w14:textId="77777777" w:rsidR="00FB5A16" w:rsidRDefault="00FB5A16" w:rsidP="0041699A">
      <w:pPr>
        <w:spacing w:line="240" w:lineRule="auto"/>
        <w:rPr>
          <w:rFonts w:cs="Tahoma"/>
        </w:rPr>
      </w:pPr>
    </w:p>
    <w:p w14:paraId="591CC845" w14:textId="77777777" w:rsidR="00CB294C" w:rsidRDefault="00CB294C" w:rsidP="00CB294C">
      <w:pPr>
        <w:spacing w:line="240" w:lineRule="auto"/>
        <w:rPr>
          <w:rFonts w:cs="Tahoma"/>
        </w:rPr>
      </w:pPr>
    </w:p>
    <w:p w14:paraId="403BD409" w14:textId="214A130F" w:rsidR="00CB294C" w:rsidRPr="00CB294C" w:rsidRDefault="00CB294C" w:rsidP="00A211FE">
      <w:pPr>
        <w:pStyle w:val="Nagwek1"/>
        <w:numPr>
          <w:ilvl w:val="0"/>
          <w:numId w:val="52"/>
        </w:numPr>
        <w:rPr>
          <w:rFonts w:cs="Tahoma"/>
        </w:rPr>
      </w:pPr>
      <w:r w:rsidRPr="00CB294C">
        <w:rPr>
          <w:rFonts w:eastAsiaTheme="minorHAnsi"/>
        </w:rPr>
        <w:t xml:space="preserve">ZMIANY I ROZWIĄZANIE UMOWY </w:t>
      </w:r>
    </w:p>
    <w:p w14:paraId="5242365C" w14:textId="77777777" w:rsidR="00CB294C" w:rsidRDefault="00CB294C" w:rsidP="00CB294C">
      <w:pPr>
        <w:spacing w:line="240" w:lineRule="auto"/>
        <w:rPr>
          <w:rFonts w:cs="Tahoma"/>
        </w:rPr>
      </w:pPr>
    </w:p>
    <w:p w14:paraId="512C4023" w14:textId="3BC726DE" w:rsidR="00CB294C" w:rsidRPr="00CB294C" w:rsidRDefault="00CB294C" w:rsidP="00A211FE">
      <w:pPr>
        <w:pStyle w:val="Nagwek2"/>
        <w:numPr>
          <w:ilvl w:val="1"/>
          <w:numId w:val="52"/>
        </w:numPr>
        <w:rPr>
          <w:rFonts w:eastAsia="Arial"/>
          <w:shd w:val="clear" w:color="auto" w:fill="FFFFFF"/>
        </w:rPr>
      </w:pPr>
      <w:r>
        <w:rPr>
          <w:rFonts w:eastAsiaTheme="minorHAnsi"/>
        </w:rPr>
        <w:t>Zmiana Umowy</w:t>
      </w:r>
      <w:r w:rsidRPr="00CB294C">
        <w:rPr>
          <w:rFonts w:eastAsia="Arial"/>
          <w:shd w:val="clear" w:color="auto" w:fill="FFFFFF"/>
        </w:rPr>
        <w:t xml:space="preserve">. </w:t>
      </w:r>
    </w:p>
    <w:p w14:paraId="29A55AF4" w14:textId="77777777" w:rsidR="00CB294C" w:rsidRPr="00CB294C" w:rsidRDefault="00CB294C" w:rsidP="00CB294C">
      <w:pPr>
        <w:pStyle w:val="Nagwek3"/>
        <w:numPr>
          <w:ilvl w:val="0"/>
          <w:numId w:val="0"/>
        </w:numPr>
        <w:ind w:left="567" w:hanging="567"/>
      </w:pPr>
    </w:p>
    <w:p w14:paraId="55325805" w14:textId="2623BF3C" w:rsidR="00CB294C" w:rsidRPr="00CB294C" w:rsidRDefault="00CB294C" w:rsidP="00A211FE">
      <w:pPr>
        <w:pStyle w:val="Nagwek3"/>
        <w:numPr>
          <w:ilvl w:val="2"/>
          <w:numId w:val="38"/>
        </w:numPr>
        <w:rPr>
          <w:rFonts w:eastAsiaTheme="minorHAnsi"/>
        </w:rPr>
      </w:pPr>
      <w:r w:rsidRPr="00CB294C">
        <w:rPr>
          <w:rFonts w:eastAsiaTheme="minorHAnsi"/>
        </w:rPr>
        <w:t>Zmiany postanowień niniejszej umowy mogą być wprowadzone przez Strony zgodnie z</w:t>
      </w:r>
      <w:r>
        <w:rPr>
          <w:rFonts w:eastAsiaTheme="minorHAnsi"/>
        </w:rPr>
        <w:t> </w:t>
      </w:r>
      <w:r w:rsidRPr="00CB294C">
        <w:rPr>
          <w:rFonts w:eastAsiaTheme="minorHAnsi"/>
        </w:rPr>
        <w:t xml:space="preserve">treścią art. 144 ust. 1 pkt 2 – 6 ustawy </w:t>
      </w:r>
      <w:proofErr w:type="spellStart"/>
      <w:r w:rsidRPr="00CB294C">
        <w:rPr>
          <w:rFonts w:eastAsiaTheme="minorHAnsi"/>
        </w:rPr>
        <w:t>Pzp</w:t>
      </w:r>
      <w:proofErr w:type="spellEnd"/>
      <w:r w:rsidRPr="00CB294C">
        <w:rPr>
          <w:rFonts w:eastAsiaTheme="minorHAnsi"/>
        </w:rPr>
        <w:t>.</w:t>
      </w:r>
      <w:r>
        <w:rPr>
          <w:rFonts w:eastAsiaTheme="minorHAnsi"/>
        </w:rPr>
        <w:t xml:space="preserve"> </w:t>
      </w:r>
    </w:p>
    <w:p w14:paraId="2DA7508C" w14:textId="29B5623B" w:rsidR="00CB294C" w:rsidRPr="00CB294C" w:rsidRDefault="00CB294C" w:rsidP="00A211FE">
      <w:pPr>
        <w:pStyle w:val="Nagwek3"/>
        <w:numPr>
          <w:ilvl w:val="2"/>
          <w:numId w:val="38"/>
        </w:numPr>
        <w:rPr>
          <w:rFonts w:eastAsiaTheme="minorHAnsi"/>
        </w:rPr>
      </w:pPr>
      <w:r w:rsidRPr="00CB294C">
        <w:rPr>
          <w:rFonts w:eastAsiaTheme="minorHAnsi"/>
        </w:rPr>
        <w:t>Wszelkie zmiany umowy są dokonywane przez umocowanych przedstawicieli stron w</w:t>
      </w:r>
      <w:r>
        <w:rPr>
          <w:rFonts w:eastAsiaTheme="minorHAnsi"/>
        </w:rPr>
        <w:t> </w:t>
      </w:r>
      <w:r w:rsidRPr="00CB294C">
        <w:rPr>
          <w:rFonts w:eastAsiaTheme="minorHAnsi"/>
        </w:rPr>
        <w:t>formie pisemnej w drodze aneksu umowy, pod rygorem nieważności.</w:t>
      </w:r>
      <w:r>
        <w:rPr>
          <w:rFonts w:eastAsiaTheme="minorHAnsi"/>
        </w:rPr>
        <w:t xml:space="preserve"> </w:t>
      </w:r>
    </w:p>
    <w:p w14:paraId="06C9CED3" w14:textId="6D061C03" w:rsidR="00CB294C" w:rsidRPr="00CB294C" w:rsidRDefault="00CB294C" w:rsidP="00A211FE">
      <w:pPr>
        <w:pStyle w:val="Nagwek3"/>
        <w:numPr>
          <w:ilvl w:val="2"/>
          <w:numId w:val="38"/>
        </w:numPr>
        <w:rPr>
          <w:rFonts w:eastAsiaTheme="minorHAnsi"/>
        </w:rPr>
      </w:pPr>
      <w:r w:rsidRPr="00CB294C">
        <w:rPr>
          <w:rFonts w:eastAsiaTheme="minorHAnsi"/>
        </w:rPr>
        <w:t>W razie wątpliwości, przyjmuje się, że nie stanowią zmiany umowy następujące zmiany:</w:t>
      </w:r>
      <w:r>
        <w:rPr>
          <w:rFonts w:eastAsiaTheme="minorHAnsi"/>
        </w:rPr>
        <w:t xml:space="preserve"> </w:t>
      </w:r>
    </w:p>
    <w:p w14:paraId="07101E77" w14:textId="3B2031D8" w:rsidR="00CB294C" w:rsidRPr="007A03DD" w:rsidRDefault="00CB294C" w:rsidP="00A211FE">
      <w:pPr>
        <w:pStyle w:val="Nagwek4"/>
        <w:numPr>
          <w:ilvl w:val="3"/>
          <w:numId w:val="41"/>
        </w:numPr>
        <w:rPr>
          <w:rFonts w:eastAsiaTheme="minorHAnsi"/>
        </w:rPr>
      </w:pPr>
      <w:r w:rsidRPr="007A03DD">
        <w:rPr>
          <w:rFonts w:eastAsiaTheme="minorHAnsi"/>
        </w:rPr>
        <w:lastRenderedPageBreak/>
        <w:t xml:space="preserve">danych związanych z obsługą administracyjno-organizacyjną umowy, </w:t>
      </w:r>
    </w:p>
    <w:p w14:paraId="106D7C59" w14:textId="52E8528A" w:rsidR="00CB294C" w:rsidRPr="007A03DD" w:rsidRDefault="00CB294C" w:rsidP="00A211FE">
      <w:pPr>
        <w:pStyle w:val="Nagwek4"/>
        <w:numPr>
          <w:ilvl w:val="3"/>
          <w:numId w:val="41"/>
        </w:numPr>
        <w:rPr>
          <w:rFonts w:eastAsiaTheme="minorHAnsi"/>
        </w:rPr>
      </w:pPr>
      <w:r w:rsidRPr="007A03DD">
        <w:rPr>
          <w:rFonts w:eastAsiaTheme="minorHAnsi"/>
        </w:rPr>
        <w:t xml:space="preserve">danych teleadresowych lub danych rejestrowych, </w:t>
      </w:r>
    </w:p>
    <w:p w14:paraId="4779D7DC" w14:textId="35B35066" w:rsidR="00FB5A16" w:rsidRPr="00CB294C" w:rsidRDefault="00CB294C" w:rsidP="00A211FE">
      <w:pPr>
        <w:pStyle w:val="Nagwek4"/>
        <w:numPr>
          <w:ilvl w:val="3"/>
          <w:numId w:val="52"/>
        </w:numPr>
        <w:rPr>
          <w:rFonts w:cs="Tahoma"/>
        </w:rPr>
      </w:pPr>
      <w:r w:rsidRPr="00CB294C">
        <w:rPr>
          <w:rFonts w:eastAsiaTheme="minorHAnsi"/>
        </w:rPr>
        <w:t>będące następstwem sukcesji uniwersalnej po jednej ze stron umowy.</w:t>
      </w:r>
      <w:r>
        <w:rPr>
          <w:rFonts w:eastAsiaTheme="minorHAnsi"/>
        </w:rPr>
        <w:t xml:space="preserve"> </w:t>
      </w:r>
    </w:p>
    <w:p w14:paraId="285AE63F" w14:textId="77777777" w:rsidR="00FB5A16" w:rsidRDefault="00FB5A16" w:rsidP="0041699A">
      <w:pPr>
        <w:spacing w:line="240" w:lineRule="auto"/>
        <w:rPr>
          <w:rFonts w:cs="Tahoma"/>
        </w:rPr>
      </w:pPr>
    </w:p>
    <w:p w14:paraId="10496BA8" w14:textId="77777777" w:rsidR="00CB294C" w:rsidRDefault="00CB294C" w:rsidP="00CB294C">
      <w:pPr>
        <w:spacing w:line="240" w:lineRule="auto"/>
        <w:rPr>
          <w:rFonts w:cs="Tahoma"/>
        </w:rPr>
      </w:pPr>
    </w:p>
    <w:p w14:paraId="6BB3D72F" w14:textId="60AC4907" w:rsidR="00CB294C" w:rsidRPr="00CB294C" w:rsidRDefault="00CB294C" w:rsidP="00A211FE">
      <w:pPr>
        <w:pStyle w:val="Nagwek2"/>
        <w:numPr>
          <w:ilvl w:val="1"/>
          <w:numId w:val="41"/>
        </w:numPr>
        <w:rPr>
          <w:rFonts w:eastAsia="Arial"/>
          <w:shd w:val="clear" w:color="auto" w:fill="FFFFFF"/>
        </w:rPr>
      </w:pPr>
      <w:r>
        <w:rPr>
          <w:rFonts w:eastAsiaTheme="minorHAnsi"/>
        </w:rPr>
        <w:t>Odstąpienie od Umowy przez Zamawiającego</w:t>
      </w:r>
      <w:r w:rsidRPr="00CB294C">
        <w:rPr>
          <w:rFonts w:eastAsia="Arial"/>
          <w:shd w:val="clear" w:color="auto" w:fill="FFFFFF"/>
        </w:rPr>
        <w:t xml:space="preserve">. </w:t>
      </w:r>
    </w:p>
    <w:p w14:paraId="6D530707" w14:textId="77777777" w:rsidR="00CB294C" w:rsidRPr="00CB294C" w:rsidRDefault="00CB294C" w:rsidP="00CB294C">
      <w:pPr>
        <w:pStyle w:val="Nagwek3"/>
        <w:numPr>
          <w:ilvl w:val="0"/>
          <w:numId w:val="0"/>
        </w:numPr>
        <w:ind w:left="567" w:hanging="567"/>
      </w:pPr>
    </w:p>
    <w:p w14:paraId="126A4CFE" w14:textId="4254E065" w:rsidR="00CB294C" w:rsidRPr="00CB294C" w:rsidRDefault="00CB294C" w:rsidP="00A211FE">
      <w:pPr>
        <w:pStyle w:val="Nagwek3"/>
        <w:numPr>
          <w:ilvl w:val="2"/>
          <w:numId w:val="39"/>
        </w:numPr>
        <w:rPr>
          <w:rFonts w:eastAsiaTheme="minorHAnsi"/>
        </w:rPr>
      </w:pPr>
      <w:r w:rsidRPr="00CB294C">
        <w:rPr>
          <w:rFonts w:eastAsiaTheme="minorHAnsi"/>
        </w:rPr>
        <w:t>Zamawiający ma prawo odstąpienia od niniejszej umowy w terminie 7 dni od daty uzyskania przez niego wiedzy o okoliczności uzasadniającej odstąpienie, jeżeli Wykonawca:</w:t>
      </w:r>
      <w:r>
        <w:rPr>
          <w:rFonts w:eastAsiaTheme="minorHAnsi"/>
        </w:rPr>
        <w:t xml:space="preserve"> </w:t>
      </w:r>
    </w:p>
    <w:p w14:paraId="68532DD0" w14:textId="31B5B15D" w:rsidR="00CB294C" w:rsidRPr="007A03DD" w:rsidRDefault="00CB294C" w:rsidP="00A211FE">
      <w:pPr>
        <w:pStyle w:val="Nagwek4"/>
        <w:numPr>
          <w:ilvl w:val="3"/>
          <w:numId w:val="40"/>
        </w:numPr>
        <w:rPr>
          <w:rFonts w:eastAsiaTheme="minorHAnsi"/>
        </w:rPr>
      </w:pPr>
      <w:r w:rsidRPr="007A03DD">
        <w:rPr>
          <w:rFonts w:eastAsiaTheme="minorHAnsi"/>
        </w:rPr>
        <w:t>z przyczyn zawinionych nie wykonuje umowy lub wykonuje ją nienależycie i pomimo</w:t>
      </w:r>
      <w:r w:rsidR="007A03DD" w:rsidRPr="007A03DD">
        <w:rPr>
          <w:rFonts w:eastAsiaTheme="minorHAnsi"/>
        </w:rPr>
        <w:t xml:space="preserve"> </w:t>
      </w:r>
      <w:r w:rsidRPr="007A03DD">
        <w:rPr>
          <w:rFonts w:eastAsiaTheme="minorHAnsi"/>
        </w:rPr>
        <w:t>pisemnego wezwania Wykonawcy do podjęcia wykonywania lub należytego wykonywania umowy w wyznaczonym, uzasadnionym technicznie terminie, Wykonawca nie zadośćuczyni żądaniu Zamawiającego,</w:t>
      </w:r>
      <w:r w:rsidR="007A03DD" w:rsidRPr="007A03DD">
        <w:rPr>
          <w:rFonts w:eastAsiaTheme="minorHAnsi"/>
        </w:rPr>
        <w:t xml:space="preserve"> </w:t>
      </w:r>
    </w:p>
    <w:p w14:paraId="5A117DDF" w14:textId="226215CD" w:rsidR="00CB294C" w:rsidRPr="007A03DD" w:rsidRDefault="00CB294C" w:rsidP="00A211FE">
      <w:pPr>
        <w:pStyle w:val="Nagwek4"/>
        <w:numPr>
          <w:ilvl w:val="3"/>
          <w:numId w:val="40"/>
        </w:numPr>
        <w:rPr>
          <w:rFonts w:eastAsiaTheme="minorHAnsi"/>
        </w:rPr>
      </w:pPr>
      <w:r w:rsidRPr="007A03DD">
        <w:rPr>
          <w:rFonts w:eastAsiaTheme="minorHAnsi"/>
        </w:rPr>
        <w:t>podzleca całość dostaw bądź dokonuje cesji umowy lub jej części bez zgody Zamawiającego,</w:t>
      </w:r>
      <w:r w:rsidR="007A03DD" w:rsidRPr="007A03DD">
        <w:rPr>
          <w:rFonts w:eastAsiaTheme="minorHAnsi"/>
        </w:rPr>
        <w:t xml:space="preserve"> </w:t>
      </w:r>
    </w:p>
    <w:p w14:paraId="365D20D9" w14:textId="555F6E19" w:rsidR="00CB294C" w:rsidRPr="007A03DD" w:rsidRDefault="00CB294C" w:rsidP="00A211FE">
      <w:pPr>
        <w:pStyle w:val="Nagwek3"/>
        <w:numPr>
          <w:ilvl w:val="2"/>
          <w:numId w:val="39"/>
        </w:numPr>
        <w:rPr>
          <w:rFonts w:eastAsiaTheme="minorHAnsi"/>
        </w:rPr>
      </w:pPr>
      <w:bookmarkStart w:id="24" w:name="_Ref513414874"/>
      <w:r w:rsidRPr="007A03DD">
        <w:rPr>
          <w:rFonts w:eastAsiaTheme="minorHAnsi"/>
        </w:rPr>
        <w:t>W razie zaistnienia istotnej zmiany okoliczności powodującej, że wykonanie umowy nie leży w</w:t>
      </w:r>
      <w:r w:rsidR="007A03DD" w:rsidRPr="007A03DD">
        <w:rPr>
          <w:rFonts w:eastAsiaTheme="minorHAnsi"/>
        </w:rPr>
        <w:t xml:space="preserve"> </w:t>
      </w:r>
      <w:r w:rsidRPr="007A03DD">
        <w:rPr>
          <w:rFonts w:eastAsiaTheme="minorHAnsi"/>
        </w:rPr>
        <w:t>interesie publicznym, czego nie można było przewidzieć w chwili jej zawarcia, Zamawiający może</w:t>
      </w:r>
      <w:r w:rsidR="007A03DD" w:rsidRPr="007A03DD">
        <w:rPr>
          <w:rFonts w:eastAsiaTheme="minorHAnsi"/>
        </w:rPr>
        <w:t xml:space="preserve"> </w:t>
      </w:r>
      <w:r w:rsidRPr="007A03DD">
        <w:rPr>
          <w:rFonts w:eastAsiaTheme="minorHAnsi"/>
        </w:rPr>
        <w:t>odstąpić od umowy w terminie 30 dni od powzięcia wiadomości o</w:t>
      </w:r>
      <w:r w:rsidR="007A03DD">
        <w:rPr>
          <w:rFonts w:eastAsiaTheme="minorHAnsi"/>
        </w:rPr>
        <w:t> </w:t>
      </w:r>
      <w:r w:rsidRPr="007A03DD">
        <w:rPr>
          <w:rFonts w:eastAsiaTheme="minorHAnsi"/>
        </w:rPr>
        <w:t>powyższych okolicznościach.</w:t>
      </w:r>
      <w:bookmarkEnd w:id="24"/>
      <w:r w:rsidR="007A03DD">
        <w:rPr>
          <w:rFonts w:eastAsiaTheme="minorHAnsi"/>
        </w:rPr>
        <w:t xml:space="preserve"> </w:t>
      </w:r>
    </w:p>
    <w:p w14:paraId="07D22CF6" w14:textId="02FA235E" w:rsidR="00CB294C" w:rsidRPr="007A03DD" w:rsidRDefault="00CB294C" w:rsidP="00A211FE">
      <w:pPr>
        <w:pStyle w:val="Nagwek3"/>
        <w:numPr>
          <w:ilvl w:val="2"/>
          <w:numId w:val="39"/>
        </w:numPr>
        <w:rPr>
          <w:rFonts w:eastAsiaTheme="minorHAnsi"/>
        </w:rPr>
      </w:pPr>
      <w:r w:rsidRPr="007A03DD">
        <w:rPr>
          <w:rFonts w:eastAsiaTheme="minorHAnsi"/>
        </w:rPr>
        <w:t xml:space="preserve">W przypadku określonym </w:t>
      </w:r>
      <w:r w:rsidR="00C64D75">
        <w:rPr>
          <w:rFonts w:eastAsiaTheme="minorHAnsi" w:cs="TimesNewRomanPSMT"/>
          <w:color w:val="auto"/>
          <w:szCs w:val="22"/>
        </w:rPr>
        <w:t xml:space="preserve">w punkcie  </w:t>
      </w:r>
      <w:r w:rsidR="00C64D75">
        <w:rPr>
          <w:rFonts w:eastAsiaTheme="minorHAnsi" w:cs="TimesNewRomanPSMT"/>
          <w:color w:val="auto"/>
          <w:szCs w:val="22"/>
        </w:rPr>
        <w:fldChar w:fldCharType="begin"/>
      </w:r>
      <w:r w:rsidR="00C64D75">
        <w:rPr>
          <w:rFonts w:eastAsiaTheme="minorHAnsi" w:cs="TimesNewRomanPSMT"/>
          <w:color w:val="auto"/>
          <w:szCs w:val="22"/>
        </w:rPr>
        <w:instrText xml:space="preserve"> REF _Ref513414874 \r \p \h </w:instrText>
      </w:r>
      <w:r w:rsidR="00C64D75">
        <w:rPr>
          <w:rFonts w:eastAsiaTheme="minorHAnsi" w:cs="TimesNewRomanPSMT"/>
          <w:color w:val="auto"/>
          <w:szCs w:val="22"/>
        </w:rPr>
      </w:r>
      <w:r w:rsidR="00C64D75">
        <w:rPr>
          <w:rFonts w:eastAsiaTheme="minorHAnsi" w:cs="TimesNewRomanPSMT"/>
          <w:color w:val="auto"/>
          <w:szCs w:val="22"/>
        </w:rPr>
        <w:fldChar w:fldCharType="separate"/>
      </w:r>
      <w:r w:rsidR="00C64D75">
        <w:rPr>
          <w:rFonts w:eastAsiaTheme="minorHAnsi" w:cs="TimesNewRomanPSMT"/>
          <w:color w:val="auto"/>
          <w:szCs w:val="22"/>
        </w:rPr>
        <w:t>2 wyżej</w:t>
      </w:r>
      <w:r w:rsidR="00C64D75">
        <w:rPr>
          <w:rFonts w:eastAsiaTheme="minorHAnsi" w:cs="TimesNewRomanPSMT"/>
          <w:color w:val="auto"/>
          <w:szCs w:val="22"/>
        </w:rPr>
        <w:fldChar w:fldCharType="end"/>
      </w:r>
      <w:r w:rsidRPr="007A03DD">
        <w:rPr>
          <w:rFonts w:eastAsiaTheme="minorHAnsi"/>
        </w:rPr>
        <w:t xml:space="preserve"> Wykonawca może żądać wyłącznie wynagrodzenia należnego z</w:t>
      </w:r>
      <w:r w:rsidR="007A03DD" w:rsidRPr="007A03DD">
        <w:rPr>
          <w:rFonts w:eastAsiaTheme="minorHAnsi"/>
        </w:rPr>
        <w:t xml:space="preserve"> </w:t>
      </w:r>
      <w:r w:rsidRPr="007A03DD">
        <w:rPr>
          <w:rFonts w:eastAsiaTheme="minorHAnsi"/>
        </w:rPr>
        <w:t>tytułu wykonania części umowy.</w:t>
      </w:r>
      <w:r w:rsidR="007A03DD">
        <w:rPr>
          <w:rFonts w:eastAsiaTheme="minorHAnsi"/>
        </w:rPr>
        <w:t xml:space="preserve"> </w:t>
      </w:r>
    </w:p>
    <w:p w14:paraId="463C5132" w14:textId="02D09DB5" w:rsidR="00CB294C" w:rsidRPr="007A03DD" w:rsidRDefault="00CB294C" w:rsidP="00A211FE">
      <w:pPr>
        <w:pStyle w:val="Nagwek3"/>
        <w:numPr>
          <w:ilvl w:val="2"/>
          <w:numId w:val="39"/>
        </w:numPr>
        <w:rPr>
          <w:rFonts w:eastAsiaTheme="minorHAnsi"/>
        </w:rPr>
      </w:pPr>
      <w:r w:rsidRPr="007A03DD">
        <w:rPr>
          <w:rFonts w:eastAsiaTheme="minorHAnsi"/>
        </w:rPr>
        <w:t>Odstąpienie od umowy następuje za pośrednictwem listu poleconego za potwierdzeniem odbioru lub</w:t>
      </w:r>
      <w:r w:rsidR="007A03DD" w:rsidRPr="007A03DD">
        <w:rPr>
          <w:rFonts w:eastAsiaTheme="minorHAnsi"/>
        </w:rPr>
        <w:t xml:space="preserve"> </w:t>
      </w:r>
      <w:r w:rsidRPr="007A03DD">
        <w:rPr>
          <w:rFonts w:eastAsiaTheme="minorHAnsi"/>
        </w:rPr>
        <w:t>w formie pisma złożonego bezpośrednio w siedzibie Wykonawcy za</w:t>
      </w:r>
      <w:r w:rsidR="007A03DD">
        <w:rPr>
          <w:rFonts w:eastAsiaTheme="minorHAnsi"/>
        </w:rPr>
        <w:t> </w:t>
      </w:r>
      <w:r w:rsidRPr="007A03DD">
        <w:rPr>
          <w:rFonts w:eastAsiaTheme="minorHAnsi"/>
        </w:rPr>
        <w:t>pokwitowaniem, z chwilą</w:t>
      </w:r>
      <w:r w:rsidR="007A03DD" w:rsidRPr="007A03DD">
        <w:rPr>
          <w:rFonts w:eastAsiaTheme="minorHAnsi"/>
        </w:rPr>
        <w:t xml:space="preserve"> </w:t>
      </w:r>
      <w:r w:rsidRPr="007A03DD">
        <w:rPr>
          <w:rFonts w:eastAsiaTheme="minorHAnsi"/>
        </w:rPr>
        <w:t>otrzymania oświadczenia o odstąpieniu przez Wykonawcę.</w:t>
      </w:r>
      <w:r w:rsidR="007A03DD">
        <w:rPr>
          <w:rFonts w:eastAsiaTheme="minorHAnsi"/>
        </w:rPr>
        <w:t xml:space="preserve"> </w:t>
      </w:r>
    </w:p>
    <w:p w14:paraId="423FC8C4" w14:textId="76E83A46" w:rsidR="00FB5A16" w:rsidRPr="007A03DD" w:rsidRDefault="00CB294C" w:rsidP="00A211FE">
      <w:pPr>
        <w:pStyle w:val="Nagwek3"/>
        <w:numPr>
          <w:ilvl w:val="2"/>
          <w:numId w:val="39"/>
        </w:numPr>
        <w:rPr>
          <w:rFonts w:cs="Tahoma"/>
        </w:rPr>
      </w:pPr>
      <w:r w:rsidRPr="007A03DD">
        <w:rPr>
          <w:rFonts w:eastAsiaTheme="minorHAnsi"/>
        </w:rPr>
        <w:t>Zamawiający zapłaci Wykonawcy wynagrodzenie za świadczenia wykonane do dnia odstąpienia,</w:t>
      </w:r>
      <w:r w:rsidR="007A03DD" w:rsidRPr="007A03DD">
        <w:rPr>
          <w:rFonts w:eastAsiaTheme="minorHAnsi"/>
        </w:rPr>
        <w:t xml:space="preserve"> </w:t>
      </w:r>
      <w:r w:rsidRPr="007A03DD">
        <w:rPr>
          <w:rFonts w:eastAsiaTheme="minorHAnsi"/>
        </w:rPr>
        <w:t>pomniejszone o roszczenia Zamawiającego z tytułu kar umownych lub inne roszczenia.</w:t>
      </w:r>
      <w:r w:rsidR="007A03DD">
        <w:rPr>
          <w:rFonts w:eastAsiaTheme="minorHAnsi"/>
        </w:rPr>
        <w:t xml:space="preserve"> </w:t>
      </w:r>
    </w:p>
    <w:p w14:paraId="2405E4CA" w14:textId="77777777" w:rsidR="00FB5A16" w:rsidRDefault="00FB5A16" w:rsidP="0041699A">
      <w:pPr>
        <w:spacing w:line="240" w:lineRule="auto"/>
        <w:rPr>
          <w:rFonts w:cs="Tahoma"/>
        </w:rPr>
      </w:pPr>
    </w:p>
    <w:p w14:paraId="701C10D0" w14:textId="77777777" w:rsidR="007A03DD" w:rsidRDefault="007A03DD" w:rsidP="007A03DD">
      <w:pPr>
        <w:spacing w:line="240" w:lineRule="auto"/>
        <w:rPr>
          <w:rFonts w:cs="Tahoma"/>
        </w:rPr>
      </w:pPr>
    </w:p>
    <w:p w14:paraId="7FBDF64B" w14:textId="73BEE43A" w:rsidR="007A03DD" w:rsidRPr="00CB294C" w:rsidRDefault="007A03DD" w:rsidP="00A211FE">
      <w:pPr>
        <w:pStyle w:val="Nagwek1"/>
        <w:numPr>
          <w:ilvl w:val="0"/>
          <w:numId w:val="52"/>
        </w:numPr>
        <w:rPr>
          <w:rFonts w:cs="Tahoma"/>
        </w:rPr>
      </w:pPr>
      <w:r>
        <w:rPr>
          <w:rFonts w:eastAsiaTheme="minorHAnsi"/>
        </w:rPr>
        <w:t>POSTANOWIENIA KOŃCOWE</w:t>
      </w:r>
      <w:r w:rsidRPr="00CB294C">
        <w:rPr>
          <w:rFonts w:eastAsiaTheme="minorHAnsi"/>
        </w:rPr>
        <w:t xml:space="preserve"> </w:t>
      </w:r>
    </w:p>
    <w:p w14:paraId="359E8977" w14:textId="77777777" w:rsidR="007A03DD" w:rsidRDefault="007A03DD" w:rsidP="007A03DD">
      <w:pPr>
        <w:spacing w:line="240" w:lineRule="auto"/>
        <w:rPr>
          <w:rFonts w:cs="Tahoma"/>
        </w:rPr>
      </w:pPr>
    </w:p>
    <w:p w14:paraId="404B21F8" w14:textId="67142FD8" w:rsidR="00820C09" w:rsidRPr="00CB294C" w:rsidRDefault="00820C09" w:rsidP="00A211FE">
      <w:pPr>
        <w:pStyle w:val="Nagwek2"/>
        <w:numPr>
          <w:ilvl w:val="1"/>
          <w:numId w:val="52"/>
        </w:numPr>
        <w:rPr>
          <w:rFonts w:eastAsia="Arial"/>
          <w:shd w:val="clear" w:color="auto" w:fill="FFFFFF"/>
        </w:rPr>
      </w:pPr>
      <w:r w:rsidRPr="004B5F7F">
        <w:rPr>
          <w:rFonts w:cs="Tahoma"/>
          <w:b w:val="0"/>
        </w:rPr>
        <w:t>Poufność informacji i ochrona danych osobowych</w:t>
      </w:r>
      <w:r w:rsidRPr="00CB294C">
        <w:rPr>
          <w:rFonts w:eastAsia="Arial"/>
          <w:shd w:val="clear" w:color="auto" w:fill="FFFFFF"/>
        </w:rPr>
        <w:t xml:space="preserve">. </w:t>
      </w:r>
    </w:p>
    <w:p w14:paraId="6999711B" w14:textId="77777777" w:rsidR="00820C09" w:rsidRDefault="00820C09" w:rsidP="007A03DD">
      <w:pPr>
        <w:spacing w:line="240" w:lineRule="auto"/>
        <w:rPr>
          <w:rFonts w:cs="Tahoma"/>
        </w:rPr>
      </w:pPr>
    </w:p>
    <w:p w14:paraId="5C7F6FB0" w14:textId="77777777" w:rsidR="00820C09" w:rsidRPr="004B5F7F" w:rsidRDefault="00820C09" w:rsidP="00A211FE">
      <w:pPr>
        <w:pStyle w:val="Nagwek3"/>
        <w:numPr>
          <w:ilvl w:val="2"/>
          <w:numId w:val="53"/>
        </w:numPr>
      </w:pPr>
      <w:r w:rsidRPr="004B5F7F">
        <w:t xml:space="preserve">Strony ustalają, iż wszystkie informacje i dane dotyczące umowy, jak również wszelkie informacje o Zamawiającym i jego działalności, o których Wykonawca dowiedział się przy realizacji umowy będą traktowane jako poufne i nie będą udostępniane osobom trzecim zarówno ustnie, jak i pisemnie lub w jakikolwiek inny sposób, z zastrzeżeniem przypadków przewidzianych przepisami prawa. </w:t>
      </w:r>
    </w:p>
    <w:p w14:paraId="1FEC9911" w14:textId="77777777" w:rsidR="00820C09" w:rsidRPr="004B5F7F" w:rsidRDefault="00820C09" w:rsidP="00B71B03">
      <w:pPr>
        <w:pStyle w:val="Nagwek3"/>
        <w:numPr>
          <w:ilvl w:val="2"/>
          <w:numId w:val="60"/>
        </w:numPr>
      </w:pPr>
      <w:r w:rsidRPr="004B5F7F">
        <w:t xml:space="preserve">Strony zobowiązują się zachować w tajemnicy, używać w dobrej wierze i tylko w sposób zgodny z treścią niniejszej Umowy i w celu jej poprawnego wykonania jakiekolwiek informacje dotyczące szczegółów niniejszej Umowy, Stron niniejszej Umowy, ich kontrahentów, prowadzonej działalności oraz jakiekolwiek inne dane, do których Strony uzyskały dostęp w trakcie realizacji niniejszej Umowy. </w:t>
      </w:r>
    </w:p>
    <w:p w14:paraId="7443FD2C" w14:textId="6F6E6519" w:rsidR="00820C09" w:rsidRDefault="00820C09" w:rsidP="00B71B03">
      <w:pPr>
        <w:pStyle w:val="Nagwek3"/>
        <w:numPr>
          <w:ilvl w:val="2"/>
          <w:numId w:val="60"/>
        </w:numPr>
      </w:pPr>
      <w:r w:rsidRPr="004B604D">
        <w:rPr>
          <w:rFonts w:cs="Tahoma"/>
          <w:b/>
          <w:szCs w:val="22"/>
        </w:rPr>
        <w:t>Wykonawca zobowiązuje</w:t>
      </w:r>
      <w:r w:rsidRPr="00022FAB">
        <w:rPr>
          <w:rFonts w:cs="Tahoma"/>
          <w:szCs w:val="22"/>
        </w:rPr>
        <w:t xml:space="preserve"> się do </w:t>
      </w:r>
      <w:r w:rsidRPr="00022FAB">
        <w:t>stosowania</w:t>
      </w:r>
      <w:r>
        <w:t xml:space="preserve"> </w:t>
      </w:r>
      <w:r w:rsidRPr="004B604D">
        <w:rPr>
          <w:b/>
        </w:rPr>
        <w:t>rozporządzenia Parlamentu Europejskiego i Rady</w:t>
      </w:r>
      <w:r>
        <w:t xml:space="preserve"> (UE) 2016/679 z dnia 27 kwietnia 2016 r. w sprawie ochrony osób fizycznych </w:t>
      </w:r>
      <w:r w:rsidRPr="004B604D">
        <w:rPr>
          <w:b/>
        </w:rPr>
        <w:t>w związku z przetwarzaniem Danych Osobowych</w:t>
      </w:r>
      <w:r>
        <w:t xml:space="preserve"> i w sprawie swobodnego przepływu takich danych oraz uchylenia dyrektywy 95/46/WE (ogólne rozporządzenie o ochronie danych) (Dz. U. UE. L 119 z 04.05.2016, str. 1), zwanego dalej „RODO”. </w:t>
      </w:r>
    </w:p>
    <w:p w14:paraId="0C7C5CD8" w14:textId="77777777" w:rsidR="00820C09" w:rsidRDefault="00820C09" w:rsidP="007A03DD">
      <w:pPr>
        <w:spacing w:line="240" w:lineRule="auto"/>
        <w:rPr>
          <w:rFonts w:cs="Tahoma"/>
        </w:rPr>
      </w:pPr>
    </w:p>
    <w:p w14:paraId="78608018" w14:textId="77777777" w:rsidR="00820C09" w:rsidRDefault="00820C09" w:rsidP="007A03DD">
      <w:pPr>
        <w:spacing w:line="240" w:lineRule="auto"/>
        <w:rPr>
          <w:rFonts w:cs="Tahoma"/>
        </w:rPr>
      </w:pPr>
    </w:p>
    <w:p w14:paraId="1E0C7B91" w14:textId="41D5495C" w:rsidR="007A03DD" w:rsidRPr="00CB294C" w:rsidRDefault="000D3020" w:rsidP="00A211FE">
      <w:pPr>
        <w:pStyle w:val="Nagwek2"/>
        <w:numPr>
          <w:ilvl w:val="1"/>
          <w:numId w:val="52"/>
        </w:numPr>
        <w:rPr>
          <w:rFonts w:eastAsia="Arial"/>
          <w:shd w:val="clear" w:color="auto" w:fill="FFFFFF"/>
        </w:rPr>
      </w:pPr>
      <w:r>
        <w:rPr>
          <w:rFonts w:eastAsiaTheme="minorHAnsi"/>
        </w:rPr>
        <w:t>Kary Umowne</w:t>
      </w:r>
      <w:r w:rsidR="007A03DD" w:rsidRPr="00CB294C">
        <w:rPr>
          <w:rFonts w:eastAsia="Arial"/>
          <w:shd w:val="clear" w:color="auto" w:fill="FFFFFF"/>
        </w:rPr>
        <w:t xml:space="preserve">. </w:t>
      </w:r>
    </w:p>
    <w:p w14:paraId="5FED1B47" w14:textId="77777777" w:rsidR="007A03DD" w:rsidRPr="00CB294C" w:rsidRDefault="007A03DD" w:rsidP="007A03DD">
      <w:pPr>
        <w:pStyle w:val="Nagwek3"/>
        <w:numPr>
          <w:ilvl w:val="0"/>
          <w:numId w:val="0"/>
        </w:numPr>
        <w:ind w:left="567" w:hanging="567"/>
      </w:pPr>
    </w:p>
    <w:p w14:paraId="24D8ACFC" w14:textId="76ED843C" w:rsidR="007A03DD" w:rsidRPr="007A03DD" w:rsidRDefault="007A03DD" w:rsidP="00A211FE">
      <w:pPr>
        <w:pStyle w:val="Nagwek3"/>
        <w:numPr>
          <w:ilvl w:val="2"/>
          <w:numId w:val="43"/>
        </w:numPr>
        <w:rPr>
          <w:rFonts w:eastAsiaTheme="minorHAnsi"/>
        </w:rPr>
      </w:pPr>
      <w:r w:rsidRPr="007A03DD">
        <w:rPr>
          <w:rFonts w:eastAsiaTheme="minorHAnsi"/>
        </w:rPr>
        <w:t xml:space="preserve">1. Wykonawca zapłaci Zamawiającemu kary umowne: </w:t>
      </w:r>
    </w:p>
    <w:p w14:paraId="3749CF43" w14:textId="1F6FF6B9" w:rsidR="007A03DD" w:rsidRPr="007A03DD" w:rsidRDefault="007A03DD" w:rsidP="00A211FE">
      <w:pPr>
        <w:pStyle w:val="Nagwek4"/>
        <w:numPr>
          <w:ilvl w:val="3"/>
          <w:numId w:val="44"/>
        </w:numPr>
        <w:rPr>
          <w:rFonts w:eastAsiaTheme="minorHAnsi"/>
        </w:rPr>
      </w:pPr>
      <w:r w:rsidRPr="007A03DD">
        <w:rPr>
          <w:rFonts w:eastAsiaTheme="minorHAnsi"/>
        </w:rPr>
        <w:t xml:space="preserve">z tytułu odstąpienia od umowy z przyczyn leżących po stronie Wykonawcy w wysokości 20,0% ceny ofertowej brutto określonej w ofercie Wykonawcy, </w:t>
      </w:r>
    </w:p>
    <w:p w14:paraId="4047B863" w14:textId="5F273669" w:rsidR="007A03DD" w:rsidRPr="007A03DD" w:rsidRDefault="007A03DD" w:rsidP="00A211FE">
      <w:pPr>
        <w:pStyle w:val="Nagwek4"/>
        <w:numPr>
          <w:ilvl w:val="3"/>
          <w:numId w:val="44"/>
        </w:numPr>
        <w:rPr>
          <w:rFonts w:eastAsiaTheme="minorHAnsi"/>
        </w:rPr>
      </w:pPr>
      <w:r w:rsidRPr="007A03DD">
        <w:rPr>
          <w:rFonts w:eastAsiaTheme="minorHAnsi"/>
        </w:rPr>
        <w:t xml:space="preserve">za opóźnienie lub zwłokę w wykonaniu przedmiotu niniejszej umowy (lub jej części) w wysokości 0,5% ceny ofertowej brutto określonej w ofercie Wykonawcy, odpowiednio za każdy rozpoczęty dzień opóźnienia lub każdy rozpoczęty dzień zwłoki, </w:t>
      </w:r>
    </w:p>
    <w:p w14:paraId="50BB8A99" w14:textId="7AE6856B" w:rsidR="007A03DD" w:rsidRPr="007A03DD" w:rsidRDefault="007A03DD" w:rsidP="00A211FE">
      <w:pPr>
        <w:pStyle w:val="Nagwek4"/>
        <w:numPr>
          <w:ilvl w:val="3"/>
          <w:numId w:val="44"/>
        </w:numPr>
        <w:rPr>
          <w:rFonts w:eastAsiaTheme="minorHAnsi"/>
        </w:rPr>
      </w:pPr>
      <w:r w:rsidRPr="007A03DD">
        <w:rPr>
          <w:rFonts w:eastAsiaTheme="minorHAnsi"/>
        </w:rPr>
        <w:t>za brak zapłaty wynagrodzenia należnego Podwykonawcy / dalszemu Podwykonawcy w kwocie 2.000,00 złotych za każde dokonanie przez Zamawiającego bezpośredniej płatności na rzecz Podwykonawcy / dalszego Podwykonawcy,</w:t>
      </w:r>
    </w:p>
    <w:p w14:paraId="6253E9F9" w14:textId="78996157" w:rsidR="007A03DD" w:rsidRPr="007A03DD" w:rsidRDefault="007A03DD" w:rsidP="00A211FE">
      <w:pPr>
        <w:pStyle w:val="Nagwek4"/>
        <w:numPr>
          <w:ilvl w:val="3"/>
          <w:numId w:val="44"/>
        </w:numPr>
        <w:rPr>
          <w:rFonts w:eastAsiaTheme="minorHAnsi"/>
        </w:rPr>
      </w:pPr>
      <w:r w:rsidRPr="007A03DD">
        <w:rPr>
          <w:rFonts w:eastAsiaTheme="minorHAnsi"/>
        </w:rPr>
        <w:t>za nieterminową zapłatę wynagrodzenia należnego Podwykonawcy / dalszemu Podwykonawcy, w wysokości 0,2% wynagrodzenia brutto określonego w danej umowie o podwykonawstwo za każdy dzień zwłoki od dnia upływu terminu zapłaty do dnia zapłaty,</w:t>
      </w:r>
    </w:p>
    <w:p w14:paraId="17E6675A" w14:textId="40B8ED59" w:rsidR="007A03DD" w:rsidRPr="007A03DD" w:rsidRDefault="007A03DD" w:rsidP="00A211FE">
      <w:pPr>
        <w:pStyle w:val="Nagwek4"/>
        <w:numPr>
          <w:ilvl w:val="3"/>
          <w:numId w:val="44"/>
        </w:numPr>
        <w:rPr>
          <w:rFonts w:eastAsiaTheme="minorHAnsi"/>
        </w:rPr>
      </w:pPr>
      <w:r w:rsidRPr="007A03DD">
        <w:rPr>
          <w:rFonts w:eastAsiaTheme="minorHAnsi"/>
        </w:rPr>
        <w:t>za nieprzedłożenie do akceptacji Zamawiającego projektu umowy o podwykonawstwo lub projektu jej zmiany, w wysokości 5,0% wartości brutto przedmiotu umowy o</w:t>
      </w:r>
      <w:r>
        <w:rPr>
          <w:rFonts w:eastAsiaTheme="minorHAnsi"/>
        </w:rPr>
        <w:t> </w:t>
      </w:r>
      <w:r w:rsidRPr="007A03DD">
        <w:rPr>
          <w:rFonts w:eastAsiaTheme="minorHAnsi"/>
        </w:rPr>
        <w:t>podwykonawstwo za każdy nieprzedłożony do zaakceptowania projekt umowy o</w:t>
      </w:r>
      <w:r>
        <w:rPr>
          <w:rFonts w:eastAsiaTheme="minorHAnsi"/>
        </w:rPr>
        <w:t> </w:t>
      </w:r>
      <w:r w:rsidRPr="007A03DD">
        <w:rPr>
          <w:rFonts w:eastAsiaTheme="minorHAnsi"/>
        </w:rPr>
        <w:t>podwykonawstwo lub projekt jej zmiany,</w:t>
      </w:r>
      <w:r>
        <w:rPr>
          <w:rFonts w:eastAsiaTheme="minorHAnsi"/>
        </w:rPr>
        <w:t xml:space="preserve"> </w:t>
      </w:r>
    </w:p>
    <w:p w14:paraId="60DDA630" w14:textId="013B3629" w:rsidR="007A03DD" w:rsidRPr="007A03DD" w:rsidRDefault="007A03DD" w:rsidP="00A211FE">
      <w:pPr>
        <w:pStyle w:val="Nagwek4"/>
        <w:numPr>
          <w:ilvl w:val="3"/>
          <w:numId w:val="44"/>
        </w:numPr>
        <w:rPr>
          <w:rFonts w:eastAsiaTheme="minorHAnsi"/>
        </w:rPr>
      </w:pPr>
      <w:r w:rsidRPr="007A03DD">
        <w:rPr>
          <w:rFonts w:eastAsiaTheme="minorHAnsi"/>
        </w:rPr>
        <w:t>za nieprzedłożenie Zamawiającemu poświadczonej za zgodność z oryginałem kopii umowy o podwykonawstwo lub kopii jej zmiany w wysokości 2,5% wartości brutto przedmiotu umowy o podwykonawstwo za każdą nieprzedłożoną kopię umowy o</w:t>
      </w:r>
      <w:r>
        <w:rPr>
          <w:rFonts w:eastAsiaTheme="minorHAnsi"/>
        </w:rPr>
        <w:t> </w:t>
      </w:r>
      <w:r w:rsidRPr="007A03DD">
        <w:rPr>
          <w:rFonts w:eastAsiaTheme="minorHAnsi"/>
        </w:rPr>
        <w:t>podwykonawstwo lub kopii jej zmiany,</w:t>
      </w:r>
      <w:r>
        <w:rPr>
          <w:rFonts w:eastAsiaTheme="minorHAnsi"/>
        </w:rPr>
        <w:t xml:space="preserve"> </w:t>
      </w:r>
    </w:p>
    <w:p w14:paraId="14DA90D9" w14:textId="61211982" w:rsidR="007A03DD" w:rsidRPr="007A03DD" w:rsidRDefault="007A03DD" w:rsidP="00A211FE">
      <w:pPr>
        <w:pStyle w:val="Nagwek4"/>
        <w:numPr>
          <w:ilvl w:val="3"/>
          <w:numId w:val="44"/>
        </w:numPr>
        <w:rPr>
          <w:rFonts w:eastAsiaTheme="minorHAnsi"/>
        </w:rPr>
      </w:pPr>
      <w:r w:rsidRPr="007A03DD">
        <w:rPr>
          <w:rFonts w:eastAsiaTheme="minorHAnsi"/>
        </w:rPr>
        <w:t>za dopuszczenie do wykonywania przedmiotu umowy podmiotu innego niż zaakceptowany przez Zamawiającego Podwykonawca / dalszy Podwykonawca skierowany do jego wykonania zgodnie z zasadami określonymi umową w wysokości 10,0 % ceny ofertowej brutto określonej w ofercie Wykonawcy,</w:t>
      </w:r>
      <w:r>
        <w:rPr>
          <w:rFonts w:eastAsiaTheme="minorHAnsi"/>
        </w:rPr>
        <w:t xml:space="preserve"> </w:t>
      </w:r>
    </w:p>
    <w:p w14:paraId="31948344" w14:textId="4F0594FD" w:rsidR="007A03DD" w:rsidRPr="007A03DD" w:rsidRDefault="007A03DD" w:rsidP="00A211FE">
      <w:pPr>
        <w:pStyle w:val="Nagwek4"/>
        <w:numPr>
          <w:ilvl w:val="3"/>
          <w:numId w:val="44"/>
        </w:numPr>
        <w:rPr>
          <w:rFonts w:eastAsiaTheme="minorHAnsi"/>
        </w:rPr>
      </w:pPr>
      <w:r w:rsidRPr="007A03DD">
        <w:rPr>
          <w:rFonts w:eastAsiaTheme="minorHAnsi"/>
        </w:rPr>
        <w:t>w przypadku naruszenia zobowiązania do ubezpieczenia Wykonawcy i opłacenia składek ubezpieczeniowych zgodnie z</w:t>
      </w:r>
      <w:r w:rsidR="00DA4085">
        <w:rPr>
          <w:rFonts w:eastAsiaTheme="minorHAnsi"/>
        </w:rPr>
        <w:t xml:space="preserve"> punktem  </w:t>
      </w:r>
      <w:r w:rsidR="00DA4085">
        <w:rPr>
          <w:rFonts w:eastAsiaTheme="minorHAnsi"/>
        </w:rPr>
        <w:fldChar w:fldCharType="begin"/>
      </w:r>
      <w:r w:rsidR="00DA4085">
        <w:rPr>
          <w:rFonts w:eastAsiaTheme="minorHAnsi"/>
        </w:rPr>
        <w:instrText xml:space="preserve"> REF _Ref513413805 \r \p \h </w:instrText>
      </w:r>
      <w:r w:rsidR="00DA4085">
        <w:rPr>
          <w:rFonts w:eastAsiaTheme="minorHAnsi"/>
        </w:rPr>
      </w:r>
      <w:r w:rsidR="00DA4085">
        <w:rPr>
          <w:rFonts w:eastAsiaTheme="minorHAnsi"/>
        </w:rPr>
        <w:fldChar w:fldCharType="separate"/>
      </w:r>
      <w:r w:rsidR="00DA4085">
        <w:rPr>
          <w:rFonts w:eastAsiaTheme="minorHAnsi"/>
        </w:rPr>
        <w:t>III.§. 9 wyżej</w:t>
      </w:r>
      <w:r w:rsidR="00DA4085">
        <w:rPr>
          <w:rFonts w:eastAsiaTheme="minorHAnsi"/>
        </w:rPr>
        <w:fldChar w:fldCharType="end"/>
      </w:r>
      <w:r w:rsidRPr="007A03DD">
        <w:rPr>
          <w:rFonts w:eastAsiaTheme="minorHAnsi"/>
        </w:rPr>
        <w:t>, a także zobowiązania do</w:t>
      </w:r>
      <w:r w:rsidR="00DA4085">
        <w:rPr>
          <w:rFonts w:eastAsiaTheme="minorHAnsi"/>
        </w:rPr>
        <w:t> </w:t>
      </w:r>
      <w:r w:rsidRPr="007A03DD">
        <w:rPr>
          <w:rFonts w:eastAsiaTheme="minorHAnsi"/>
        </w:rPr>
        <w:t>okazania Zamawiającemu dokumentów potwierdzających fakt zawarcia umowy ubezpieczenia i</w:t>
      </w:r>
      <w:r>
        <w:rPr>
          <w:rFonts w:eastAsiaTheme="minorHAnsi"/>
        </w:rPr>
        <w:t> </w:t>
      </w:r>
      <w:r w:rsidRPr="007A03DD">
        <w:rPr>
          <w:rFonts w:eastAsiaTheme="minorHAnsi"/>
        </w:rPr>
        <w:t xml:space="preserve">opłacenia składek ubezpieczeniowych, w wysokości </w:t>
      </w:r>
      <w:r w:rsidR="00DA4085">
        <w:rPr>
          <w:rFonts w:eastAsiaTheme="minorHAnsi"/>
        </w:rPr>
        <w:t>1</w:t>
      </w:r>
      <w:r w:rsidRPr="007A03DD">
        <w:rPr>
          <w:rFonts w:eastAsiaTheme="minorHAnsi"/>
        </w:rPr>
        <w:t>.000,00 złotych za</w:t>
      </w:r>
      <w:r w:rsidR="00DA4085">
        <w:rPr>
          <w:rFonts w:eastAsiaTheme="minorHAnsi"/>
        </w:rPr>
        <w:t> </w:t>
      </w:r>
      <w:r w:rsidRPr="007A03DD">
        <w:rPr>
          <w:rFonts w:eastAsiaTheme="minorHAnsi"/>
        </w:rPr>
        <w:t>każde naruszenie,</w:t>
      </w:r>
    </w:p>
    <w:p w14:paraId="1126EE34" w14:textId="147B51B0" w:rsidR="00FB5A16" w:rsidRPr="007A03DD" w:rsidRDefault="007A03DD" w:rsidP="00A211FE">
      <w:pPr>
        <w:pStyle w:val="Nagwek4"/>
        <w:numPr>
          <w:ilvl w:val="3"/>
          <w:numId w:val="44"/>
        </w:numPr>
        <w:rPr>
          <w:rFonts w:cs="Tahoma"/>
        </w:rPr>
      </w:pPr>
      <w:r w:rsidRPr="007A03DD">
        <w:rPr>
          <w:rFonts w:eastAsiaTheme="minorHAnsi"/>
        </w:rPr>
        <w:t>w przypadku naruszenia zobowiązania do zatrudniania pracowników na umowę o</w:t>
      </w:r>
      <w:r>
        <w:rPr>
          <w:rFonts w:eastAsiaTheme="minorHAnsi"/>
        </w:rPr>
        <w:t> </w:t>
      </w:r>
      <w:r w:rsidRPr="007A03DD">
        <w:rPr>
          <w:rFonts w:eastAsiaTheme="minorHAnsi"/>
        </w:rPr>
        <w:t xml:space="preserve">pracę zgodnie z </w:t>
      </w:r>
      <w:r w:rsidR="00DA4085">
        <w:rPr>
          <w:rFonts w:eastAsiaTheme="minorHAnsi"/>
        </w:rPr>
        <w:t xml:space="preserve">punktem  </w:t>
      </w:r>
      <w:r w:rsidR="00DA4085">
        <w:rPr>
          <w:rFonts w:eastAsiaTheme="minorHAnsi"/>
        </w:rPr>
        <w:fldChar w:fldCharType="begin"/>
      </w:r>
      <w:r w:rsidR="00DA4085">
        <w:rPr>
          <w:rFonts w:eastAsiaTheme="minorHAnsi"/>
        </w:rPr>
        <w:instrText xml:space="preserve"> REF _Ref513413805 \r \p \h </w:instrText>
      </w:r>
      <w:r w:rsidR="00DA4085">
        <w:rPr>
          <w:rFonts w:eastAsiaTheme="minorHAnsi"/>
        </w:rPr>
      </w:r>
      <w:r w:rsidR="00DA4085">
        <w:rPr>
          <w:rFonts w:eastAsiaTheme="minorHAnsi"/>
        </w:rPr>
        <w:fldChar w:fldCharType="separate"/>
      </w:r>
      <w:r w:rsidR="00DA4085">
        <w:rPr>
          <w:rFonts w:eastAsiaTheme="minorHAnsi"/>
        </w:rPr>
        <w:t>III.§. 9 wyżej</w:t>
      </w:r>
      <w:r w:rsidR="00DA4085">
        <w:rPr>
          <w:rFonts w:eastAsiaTheme="minorHAnsi"/>
        </w:rPr>
        <w:fldChar w:fldCharType="end"/>
      </w:r>
      <w:r w:rsidRPr="007A03DD">
        <w:rPr>
          <w:rFonts w:eastAsiaTheme="minorHAnsi"/>
        </w:rPr>
        <w:t xml:space="preserve"> umowy, w wysokości równej dwukrotności aktualnego przeciętnego wynagrodzenia w gospodarce narodowej ogłoszonego przez</w:t>
      </w:r>
      <w:r w:rsidR="00DA4085">
        <w:rPr>
          <w:rFonts w:eastAsiaTheme="minorHAnsi"/>
        </w:rPr>
        <w:t> </w:t>
      </w:r>
      <w:r w:rsidRPr="007A03DD">
        <w:rPr>
          <w:rFonts w:eastAsiaTheme="minorHAnsi"/>
        </w:rPr>
        <w:t>Prezesa Głównego Urzędu Statystycznego za każdy stwierdzony przez Zamawiającego przypadek naruszenia tego zobowiązania.</w:t>
      </w:r>
      <w:r>
        <w:rPr>
          <w:rFonts w:eastAsiaTheme="minorHAnsi"/>
        </w:rPr>
        <w:t xml:space="preserve"> </w:t>
      </w:r>
    </w:p>
    <w:p w14:paraId="3E4265D3" w14:textId="5833C89E" w:rsidR="007A03DD" w:rsidRPr="006F58DE" w:rsidRDefault="007A03DD" w:rsidP="00A211FE">
      <w:pPr>
        <w:pStyle w:val="Nagwek3"/>
        <w:numPr>
          <w:ilvl w:val="2"/>
          <w:numId w:val="43"/>
        </w:numPr>
        <w:rPr>
          <w:rFonts w:eastAsiaTheme="minorHAnsi" w:cs="TimesNewRomanPSMT"/>
          <w:color w:val="auto"/>
        </w:rPr>
      </w:pPr>
      <w:r w:rsidRPr="006F58DE">
        <w:rPr>
          <w:rFonts w:eastAsiaTheme="minorHAnsi"/>
        </w:rPr>
        <w:t>Zamawiający zapłaci Wykonawcy kary umowne z tytułu odstąpienia od umowy z</w:t>
      </w:r>
      <w:r w:rsidR="006F58DE" w:rsidRPr="006F58DE">
        <w:rPr>
          <w:rFonts w:eastAsiaTheme="minorHAnsi"/>
        </w:rPr>
        <w:t> </w:t>
      </w:r>
      <w:r w:rsidRPr="006F58DE">
        <w:rPr>
          <w:rFonts w:eastAsiaTheme="minorHAnsi"/>
        </w:rPr>
        <w:t>przyczyn leżących po stronie Zamawiającego w wysokości 10,0 % ceny ofertowej brutto określonej w ofercie Wykonawcy, z zastrzeżeniem, że kara taka nie przysługuje, jeżeli odstąpienie od umowy nastąpi z</w:t>
      </w:r>
      <w:r w:rsidR="006F58DE" w:rsidRPr="006F58DE">
        <w:rPr>
          <w:rFonts w:eastAsiaTheme="minorHAnsi"/>
        </w:rPr>
        <w:t xml:space="preserve"> </w:t>
      </w:r>
      <w:r w:rsidRPr="006F58DE">
        <w:rPr>
          <w:rFonts w:eastAsiaTheme="minorHAnsi" w:cs="TimesNewRomanPSMT"/>
          <w:color w:val="auto"/>
        </w:rPr>
        <w:t xml:space="preserve">przyczyn wymienionych w art. 145 </w:t>
      </w:r>
      <w:proofErr w:type="spellStart"/>
      <w:r w:rsidRPr="006F58DE">
        <w:rPr>
          <w:rFonts w:eastAsiaTheme="minorHAnsi" w:cs="TimesNewRomanPSMT"/>
          <w:color w:val="auto"/>
        </w:rPr>
        <w:t>Pzp</w:t>
      </w:r>
      <w:proofErr w:type="spellEnd"/>
      <w:r w:rsidRPr="006F58DE">
        <w:rPr>
          <w:rFonts w:eastAsiaTheme="minorHAnsi" w:cs="TimesNewRomanPSMT"/>
          <w:color w:val="auto"/>
        </w:rPr>
        <w:t>,</w:t>
      </w:r>
      <w:r w:rsidR="006F58DE">
        <w:rPr>
          <w:rFonts w:eastAsiaTheme="minorHAnsi" w:cs="TimesNewRomanPSMT"/>
          <w:color w:val="auto"/>
        </w:rPr>
        <w:t xml:space="preserve"> </w:t>
      </w:r>
    </w:p>
    <w:p w14:paraId="57A18E68" w14:textId="55A44D22" w:rsidR="007A03DD" w:rsidRPr="006F58DE" w:rsidRDefault="007A03DD" w:rsidP="00A211FE">
      <w:pPr>
        <w:pStyle w:val="Nagwek3"/>
        <w:numPr>
          <w:ilvl w:val="2"/>
          <w:numId w:val="43"/>
        </w:numPr>
        <w:rPr>
          <w:rFonts w:eastAsiaTheme="minorHAnsi" w:cs="TimesNewRomanPSMT"/>
          <w:color w:val="auto"/>
        </w:rPr>
      </w:pPr>
      <w:r w:rsidRPr="006F58DE">
        <w:rPr>
          <w:rFonts w:eastAsiaTheme="minorHAnsi" w:cs="TimesNewRomanPSMT"/>
          <w:color w:val="auto"/>
        </w:rPr>
        <w:t>Jeżeli kara umowna z któregokolwiek tytułu wymienionego w niniejszym paragrafie, nie pokrywa</w:t>
      </w:r>
      <w:r w:rsidR="006F58DE" w:rsidRPr="006F58DE">
        <w:rPr>
          <w:rFonts w:eastAsiaTheme="minorHAnsi" w:cs="TimesNewRomanPSMT"/>
          <w:color w:val="auto"/>
        </w:rPr>
        <w:t xml:space="preserve"> </w:t>
      </w:r>
      <w:r w:rsidRPr="006F58DE">
        <w:rPr>
          <w:rFonts w:eastAsiaTheme="minorHAnsi" w:cs="TimesNewRomanPSMT"/>
          <w:color w:val="auto"/>
        </w:rPr>
        <w:t>poniesionej szkody, to każda ze stron umowy może dochodzić odszkodowania uzupełniającego, na</w:t>
      </w:r>
      <w:r w:rsidR="006F58DE" w:rsidRPr="006F58DE">
        <w:rPr>
          <w:rFonts w:eastAsiaTheme="minorHAnsi" w:cs="TimesNewRomanPSMT"/>
          <w:color w:val="auto"/>
        </w:rPr>
        <w:t xml:space="preserve"> </w:t>
      </w:r>
      <w:r w:rsidRPr="006F58DE">
        <w:rPr>
          <w:rFonts w:eastAsiaTheme="minorHAnsi" w:cs="TimesNewRomanPSMT"/>
          <w:color w:val="auto"/>
        </w:rPr>
        <w:t>zasadach ogólnych określonych przepisami KC.</w:t>
      </w:r>
    </w:p>
    <w:p w14:paraId="61178A6C" w14:textId="1B2FF53C" w:rsidR="006F58DE" w:rsidRDefault="007A03DD" w:rsidP="00A211FE">
      <w:pPr>
        <w:pStyle w:val="Nagwek3"/>
        <w:numPr>
          <w:ilvl w:val="2"/>
          <w:numId w:val="43"/>
        </w:numPr>
        <w:rPr>
          <w:rFonts w:eastAsiaTheme="minorHAnsi" w:cs="TimesNewRomanPSMT"/>
          <w:color w:val="auto"/>
        </w:rPr>
      </w:pPr>
      <w:r w:rsidRPr="006F58DE">
        <w:rPr>
          <w:rFonts w:eastAsiaTheme="minorHAnsi" w:cs="TimesNewRomanPSMT"/>
          <w:color w:val="auto"/>
        </w:rPr>
        <w:t>Zapłata kary umownej może nastąpić przez:</w:t>
      </w:r>
      <w:r w:rsidR="006F58DE" w:rsidRPr="006F58DE">
        <w:rPr>
          <w:rFonts w:eastAsiaTheme="minorHAnsi" w:cs="TimesNewRomanPSMT"/>
          <w:color w:val="auto"/>
        </w:rPr>
        <w:t xml:space="preserve"> </w:t>
      </w:r>
    </w:p>
    <w:p w14:paraId="33596E28" w14:textId="5D31D15C" w:rsidR="007A03DD" w:rsidRPr="006F58DE" w:rsidRDefault="007A03DD" w:rsidP="00A211FE">
      <w:pPr>
        <w:pStyle w:val="Nagwek4"/>
        <w:numPr>
          <w:ilvl w:val="3"/>
          <w:numId w:val="45"/>
        </w:numPr>
        <w:rPr>
          <w:rFonts w:eastAsiaTheme="minorHAnsi"/>
        </w:rPr>
      </w:pPr>
      <w:r w:rsidRPr="006F58DE">
        <w:rPr>
          <w:rFonts w:eastAsiaTheme="minorHAnsi"/>
        </w:rPr>
        <w:t>potrącenie z przysługującej drugiej stronie należności lub,</w:t>
      </w:r>
      <w:r w:rsidR="006F58DE">
        <w:rPr>
          <w:rFonts w:eastAsiaTheme="minorHAnsi"/>
        </w:rPr>
        <w:t xml:space="preserve"> </w:t>
      </w:r>
    </w:p>
    <w:p w14:paraId="08E3D2DF" w14:textId="1F997532" w:rsidR="007A03DD" w:rsidRPr="006F58DE" w:rsidRDefault="007A03DD" w:rsidP="00A211FE">
      <w:pPr>
        <w:pStyle w:val="Nagwek4"/>
        <w:numPr>
          <w:ilvl w:val="3"/>
          <w:numId w:val="45"/>
        </w:numPr>
        <w:rPr>
          <w:rFonts w:eastAsiaTheme="minorHAnsi"/>
        </w:rPr>
      </w:pPr>
      <w:r w:rsidRPr="006F58DE">
        <w:rPr>
          <w:rFonts w:eastAsiaTheme="minorHAnsi"/>
        </w:rPr>
        <w:t>jej zapłatę w wymaganym okresie na podstawie wezwania.</w:t>
      </w:r>
      <w:r w:rsidR="006F58DE">
        <w:rPr>
          <w:rFonts w:eastAsiaTheme="minorHAnsi"/>
        </w:rPr>
        <w:t xml:space="preserve"> </w:t>
      </w:r>
    </w:p>
    <w:p w14:paraId="4E0A479F" w14:textId="576606D3" w:rsidR="007A03DD" w:rsidRPr="006F58DE" w:rsidRDefault="007A03DD" w:rsidP="00A211FE">
      <w:pPr>
        <w:pStyle w:val="Nagwek3"/>
        <w:numPr>
          <w:ilvl w:val="2"/>
          <w:numId w:val="43"/>
        </w:numPr>
        <w:rPr>
          <w:rFonts w:eastAsiaTheme="minorHAnsi" w:cs="TimesNewRomanPSMT"/>
          <w:color w:val="auto"/>
        </w:rPr>
      </w:pPr>
      <w:r w:rsidRPr="006F58DE">
        <w:rPr>
          <w:rFonts w:eastAsiaTheme="minorHAnsi" w:cs="TimesNewRomanPSMT"/>
          <w:color w:val="auto"/>
        </w:rPr>
        <w:lastRenderedPageBreak/>
        <w:t>Termin zapłaty kary umownej wynosi 7 dni od dnia skutecznego doręczenia Stronie wezwania do</w:t>
      </w:r>
      <w:r w:rsidR="006F58DE" w:rsidRPr="006F58DE">
        <w:rPr>
          <w:rFonts w:eastAsiaTheme="minorHAnsi" w:cs="TimesNewRomanPSMT"/>
          <w:color w:val="auto"/>
        </w:rPr>
        <w:t xml:space="preserve"> </w:t>
      </w:r>
      <w:r w:rsidRPr="006F58DE">
        <w:rPr>
          <w:rFonts w:eastAsiaTheme="minorHAnsi" w:cs="TimesNewRomanPSMT"/>
          <w:color w:val="auto"/>
        </w:rPr>
        <w:t>zapłaty; w razie opóźnienia z zapłatą kary umownej strona uprawniona do</w:t>
      </w:r>
      <w:r w:rsidR="006F58DE">
        <w:rPr>
          <w:rFonts w:eastAsiaTheme="minorHAnsi" w:cs="TimesNewRomanPSMT"/>
          <w:color w:val="auto"/>
        </w:rPr>
        <w:t> </w:t>
      </w:r>
      <w:r w:rsidRPr="006F58DE">
        <w:rPr>
          <w:rFonts w:eastAsiaTheme="minorHAnsi" w:cs="TimesNewRomanPSMT"/>
          <w:color w:val="auto"/>
        </w:rPr>
        <w:t>otrzymania kary umownej</w:t>
      </w:r>
      <w:r w:rsidR="006F58DE" w:rsidRPr="006F58DE">
        <w:rPr>
          <w:rFonts w:eastAsiaTheme="minorHAnsi" w:cs="TimesNewRomanPSMT"/>
          <w:color w:val="auto"/>
        </w:rPr>
        <w:t xml:space="preserve"> </w:t>
      </w:r>
      <w:r w:rsidRPr="006F58DE">
        <w:rPr>
          <w:rFonts w:eastAsiaTheme="minorHAnsi" w:cs="TimesNewRomanPSMT"/>
          <w:color w:val="auto"/>
        </w:rPr>
        <w:t>może żądać odsetek ustawowych za każdy dzień opóźnienia.</w:t>
      </w:r>
      <w:r w:rsidR="006F58DE">
        <w:rPr>
          <w:rFonts w:eastAsiaTheme="minorHAnsi" w:cs="TimesNewRomanPSMT"/>
          <w:color w:val="auto"/>
        </w:rPr>
        <w:t xml:space="preserve"> </w:t>
      </w:r>
    </w:p>
    <w:p w14:paraId="60F68620" w14:textId="5FA1DD3D" w:rsidR="00FB5A16" w:rsidRPr="007A03DD" w:rsidRDefault="007A03DD" w:rsidP="00A211FE">
      <w:pPr>
        <w:pStyle w:val="Nagwek3"/>
        <w:numPr>
          <w:ilvl w:val="2"/>
          <w:numId w:val="43"/>
        </w:numPr>
      </w:pPr>
      <w:r w:rsidRPr="006F58DE">
        <w:rPr>
          <w:rFonts w:eastAsiaTheme="minorHAnsi" w:cs="TimesNewRomanPSMT"/>
          <w:color w:val="auto"/>
        </w:rPr>
        <w:t>Zapłata jakiejkolwiek kary umownej przez Wykonawcę lub potrącenie przez</w:t>
      </w:r>
      <w:r w:rsidR="006F58DE">
        <w:rPr>
          <w:rFonts w:eastAsiaTheme="minorHAnsi" w:cs="TimesNewRomanPSMT"/>
          <w:color w:val="auto"/>
        </w:rPr>
        <w:t> </w:t>
      </w:r>
      <w:r w:rsidRPr="006F58DE">
        <w:rPr>
          <w:rFonts w:eastAsiaTheme="minorHAnsi" w:cs="TimesNewRomanPSMT"/>
          <w:color w:val="auto"/>
        </w:rPr>
        <w:t>Zamawiającego kwoty</w:t>
      </w:r>
      <w:r w:rsidR="006F58DE" w:rsidRPr="006F58DE">
        <w:rPr>
          <w:rFonts w:eastAsiaTheme="minorHAnsi" w:cs="TimesNewRomanPSMT"/>
          <w:color w:val="auto"/>
        </w:rPr>
        <w:t xml:space="preserve"> </w:t>
      </w:r>
      <w:r w:rsidRPr="006F58DE">
        <w:rPr>
          <w:rFonts w:eastAsiaTheme="minorHAnsi" w:cs="TimesNewRomanPSMT"/>
          <w:color w:val="auto"/>
        </w:rPr>
        <w:t>kary umownej nie zwalnia Wykonawcy z jakichkolwiek obowiązków wynikających z umowy.</w:t>
      </w:r>
      <w:r w:rsidR="006F58DE">
        <w:rPr>
          <w:rFonts w:eastAsiaTheme="minorHAnsi" w:cs="TimesNewRomanPSMT"/>
          <w:color w:val="auto"/>
        </w:rPr>
        <w:t xml:space="preserve"> </w:t>
      </w:r>
    </w:p>
    <w:p w14:paraId="6C847182" w14:textId="77777777" w:rsidR="00FB5A16" w:rsidRPr="007A03DD" w:rsidRDefault="00FB5A16" w:rsidP="007A03DD">
      <w:pPr>
        <w:pStyle w:val="Nagwek3"/>
        <w:numPr>
          <w:ilvl w:val="0"/>
          <w:numId w:val="0"/>
        </w:numPr>
      </w:pPr>
    </w:p>
    <w:p w14:paraId="22952E47" w14:textId="77777777" w:rsidR="006F58DE" w:rsidRDefault="006F58DE" w:rsidP="006F58DE">
      <w:pPr>
        <w:spacing w:line="240" w:lineRule="auto"/>
        <w:rPr>
          <w:rFonts w:cs="Tahoma"/>
        </w:rPr>
      </w:pPr>
    </w:p>
    <w:p w14:paraId="501D2E16" w14:textId="698C9EC2" w:rsidR="006F58DE" w:rsidRPr="00CB294C" w:rsidRDefault="006F58DE" w:rsidP="00A211FE">
      <w:pPr>
        <w:pStyle w:val="Nagwek2"/>
        <w:numPr>
          <w:ilvl w:val="1"/>
          <w:numId w:val="52"/>
        </w:numPr>
        <w:rPr>
          <w:rFonts w:eastAsia="Arial"/>
          <w:shd w:val="clear" w:color="auto" w:fill="FFFFFF"/>
        </w:rPr>
      </w:pPr>
      <w:r>
        <w:rPr>
          <w:rFonts w:eastAsiaTheme="minorHAnsi"/>
        </w:rPr>
        <w:t>Procedury rozstrzygania sporów</w:t>
      </w:r>
      <w:r w:rsidRPr="00CB294C">
        <w:rPr>
          <w:rFonts w:eastAsia="Arial"/>
          <w:shd w:val="clear" w:color="auto" w:fill="FFFFFF"/>
        </w:rPr>
        <w:t xml:space="preserve">. </w:t>
      </w:r>
    </w:p>
    <w:p w14:paraId="0A7DE919" w14:textId="77777777" w:rsidR="006F58DE" w:rsidRPr="00CB294C" w:rsidRDefault="006F58DE" w:rsidP="006F58DE">
      <w:pPr>
        <w:pStyle w:val="Nagwek3"/>
        <w:numPr>
          <w:ilvl w:val="0"/>
          <w:numId w:val="0"/>
        </w:numPr>
        <w:ind w:left="567" w:hanging="567"/>
      </w:pPr>
    </w:p>
    <w:p w14:paraId="5C1D4B62" w14:textId="43A4FA05" w:rsidR="006F58DE" w:rsidRPr="006F58DE" w:rsidRDefault="006F58DE" w:rsidP="00A211FE">
      <w:pPr>
        <w:pStyle w:val="Nagwek3"/>
        <w:numPr>
          <w:ilvl w:val="2"/>
          <w:numId w:val="46"/>
        </w:numPr>
      </w:pPr>
      <w:r w:rsidRPr="006F58DE">
        <w:t>Wszelkie spory wynikające z niniejszej umowy lub powstające w związku z umową będą rozstrzygane</w:t>
      </w:r>
      <w:r>
        <w:t xml:space="preserve"> </w:t>
      </w:r>
      <w:r w:rsidRPr="006F58DE">
        <w:t xml:space="preserve">przez sąd powszechny właściwy według siedziby Zamawiającego. </w:t>
      </w:r>
    </w:p>
    <w:p w14:paraId="772EB68B" w14:textId="6C37D439" w:rsidR="006F58DE" w:rsidRPr="006F07EC" w:rsidRDefault="006F58DE" w:rsidP="00A211FE">
      <w:pPr>
        <w:pStyle w:val="Nagwek3"/>
        <w:numPr>
          <w:ilvl w:val="2"/>
          <w:numId w:val="46"/>
        </w:numPr>
        <w:rPr>
          <w:rFonts w:eastAsiaTheme="minorHAnsi" w:cs="TimesNewRomanPS-BoldMT"/>
          <w:bCs/>
        </w:rPr>
      </w:pPr>
      <w:r w:rsidRPr="006F07EC">
        <w:rPr>
          <w:rFonts w:eastAsiaTheme="minorHAnsi"/>
          <w:szCs w:val="22"/>
        </w:rPr>
        <w:t xml:space="preserve">Niniejsza umowa została sporządzona w dwóch jednobrzmiących egzemplarzach na </w:t>
      </w:r>
      <w:r w:rsidRPr="006F07EC">
        <w:rPr>
          <w:rStyle w:val="Numerstrony"/>
          <w:rFonts w:cs="Tahoma"/>
          <w:szCs w:val="22"/>
        </w:rPr>
        <w:t xml:space="preserve"> </w:t>
      </w:r>
      <w:r w:rsidRPr="006F07EC">
        <w:rPr>
          <w:rStyle w:val="Numerstrony"/>
          <w:rFonts w:cs="Tahoma"/>
          <w:szCs w:val="22"/>
        </w:rPr>
        <w:fldChar w:fldCharType="begin"/>
      </w:r>
      <w:r w:rsidRPr="006F07EC">
        <w:rPr>
          <w:rStyle w:val="Numerstrony"/>
          <w:rFonts w:cs="Tahoma"/>
          <w:szCs w:val="22"/>
        </w:rPr>
        <w:instrText xml:space="preserve"> NUMPAGES </w:instrText>
      </w:r>
      <w:r w:rsidRPr="006F07EC">
        <w:rPr>
          <w:rStyle w:val="Numerstrony"/>
          <w:rFonts w:cs="Tahoma"/>
          <w:szCs w:val="22"/>
        </w:rPr>
        <w:fldChar w:fldCharType="separate"/>
      </w:r>
      <w:r w:rsidR="00121418" w:rsidRPr="006F07EC">
        <w:rPr>
          <w:rStyle w:val="Numerstrony"/>
          <w:rFonts w:cs="Tahoma"/>
          <w:noProof/>
          <w:szCs w:val="22"/>
        </w:rPr>
        <w:t>21</w:t>
      </w:r>
      <w:r w:rsidRPr="006F07EC">
        <w:rPr>
          <w:rStyle w:val="Numerstrony"/>
          <w:rFonts w:cs="Tahoma"/>
          <w:szCs w:val="22"/>
        </w:rPr>
        <w:fldChar w:fldCharType="end"/>
      </w:r>
      <w:r w:rsidRPr="006F07EC">
        <w:rPr>
          <w:rStyle w:val="Numerstrony"/>
          <w:rFonts w:cs="Tahoma"/>
          <w:szCs w:val="22"/>
        </w:rPr>
        <w:t xml:space="preserve"> </w:t>
      </w:r>
      <w:r w:rsidRPr="006F07EC">
        <w:rPr>
          <w:rFonts w:eastAsiaTheme="minorHAnsi"/>
          <w:szCs w:val="22"/>
        </w:rPr>
        <w:t>stronach</w:t>
      </w:r>
      <w:r w:rsidRPr="006F07EC">
        <w:rPr>
          <w:rFonts w:eastAsiaTheme="minorHAnsi" w:cs="TimesNewRomanPS-BoldMT"/>
          <w:bCs/>
        </w:rPr>
        <w:t>.</w:t>
      </w:r>
      <w:r w:rsidR="00664929" w:rsidRPr="006F07EC">
        <w:rPr>
          <w:rFonts w:eastAsiaTheme="minorHAnsi" w:cs="TimesNewRomanPS-BoldMT"/>
          <w:bCs/>
        </w:rPr>
        <w:t xml:space="preserve"> </w:t>
      </w:r>
    </w:p>
    <w:p w14:paraId="561DD853" w14:textId="34D57C8E" w:rsidR="006F58DE" w:rsidRPr="006F58DE" w:rsidRDefault="006F58DE" w:rsidP="00A211FE">
      <w:pPr>
        <w:pStyle w:val="Nagwek3"/>
        <w:numPr>
          <w:ilvl w:val="2"/>
          <w:numId w:val="46"/>
        </w:numPr>
        <w:rPr>
          <w:rFonts w:eastAsiaTheme="minorHAnsi" w:cs="TimesNewRomanPS-BoldMT"/>
          <w:bCs/>
        </w:rPr>
      </w:pPr>
      <w:r w:rsidRPr="006F58DE">
        <w:rPr>
          <w:rFonts w:eastAsiaTheme="minorHAnsi" w:cs="TimesNewRomanPS-BoldMT"/>
          <w:bCs/>
        </w:rPr>
        <w:t>Załącznikami do niniejszej umowy, stanowiącymi jej integralną część, są:</w:t>
      </w:r>
      <w:r w:rsidR="00664929">
        <w:rPr>
          <w:rFonts w:eastAsiaTheme="minorHAnsi" w:cs="TimesNewRomanPS-BoldMT"/>
          <w:bCs/>
        </w:rPr>
        <w:t xml:space="preserve"> </w:t>
      </w:r>
    </w:p>
    <w:p w14:paraId="5200BC4C" w14:textId="7D181226" w:rsidR="006F58DE" w:rsidRPr="006F58DE" w:rsidRDefault="006F58DE" w:rsidP="00A211FE">
      <w:pPr>
        <w:pStyle w:val="Nagwek4"/>
        <w:numPr>
          <w:ilvl w:val="3"/>
          <w:numId w:val="47"/>
        </w:numPr>
        <w:rPr>
          <w:rFonts w:eastAsiaTheme="minorHAnsi"/>
        </w:rPr>
      </w:pPr>
      <w:r>
        <w:rPr>
          <w:rFonts w:eastAsiaTheme="minorHAnsi"/>
        </w:rPr>
        <w:t>OPZ</w:t>
      </w:r>
      <w:r w:rsidRPr="006F58DE">
        <w:rPr>
          <w:rFonts w:eastAsiaTheme="minorHAnsi"/>
        </w:rPr>
        <w:t xml:space="preserve"> opracowana przez </w:t>
      </w:r>
      <w:r>
        <w:rPr>
          <w:rFonts w:eastAsiaTheme="minorHAnsi"/>
        </w:rPr>
        <w:t>Z</w:t>
      </w:r>
      <w:r w:rsidRPr="006F58DE">
        <w:rPr>
          <w:rFonts w:eastAsiaTheme="minorHAnsi"/>
        </w:rPr>
        <w:t>amawiającego</w:t>
      </w:r>
      <w:r>
        <w:rPr>
          <w:rFonts w:eastAsiaTheme="minorHAnsi"/>
        </w:rPr>
        <w:t>, zakres dla przedmiotowego zadania</w:t>
      </w:r>
      <w:r w:rsidRPr="006F58DE">
        <w:rPr>
          <w:rFonts w:eastAsiaTheme="minorHAnsi"/>
        </w:rPr>
        <w:t>,</w:t>
      </w:r>
      <w:r w:rsidR="00664929">
        <w:rPr>
          <w:rFonts w:eastAsiaTheme="minorHAnsi"/>
        </w:rPr>
        <w:t xml:space="preserve"> </w:t>
      </w:r>
    </w:p>
    <w:p w14:paraId="30037A0B" w14:textId="41275EFD" w:rsidR="00FB5A16" w:rsidRPr="006F58DE" w:rsidRDefault="006F58DE" w:rsidP="00A211FE">
      <w:pPr>
        <w:pStyle w:val="Nagwek4"/>
        <w:numPr>
          <w:ilvl w:val="3"/>
          <w:numId w:val="47"/>
        </w:numPr>
        <w:rPr>
          <w:rFonts w:cs="Tahoma"/>
        </w:rPr>
      </w:pPr>
      <w:r>
        <w:rPr>
          <w:rFonts w:eastAsiaTheme="minorHAnsi"/>
        </w:rPr>
        <w:t>O</w:t>
      </w:r>
      <w:r w:rsidRPr="006F58DE">
        <w:rPr>
          <w:rFonts w:eastAsiaTheme="minorHAnsi"/>
        </w:rPr>
        <w:t>ferta wykonawcy,</w:t>
      </w:r>
      <w:r>
        <w:rPr>
          <w:rFonts w:eastAsiaTheme="minorHAnsi"/>
        </w:rPr>
        <w:t xml:space="preserve"> </w:t>
      </w:r>
    </w:p>
    <w:p w14:paraId="38D3AA4A" w14:textId="77777777" w:rsidR="006F58DE" w:rsidRDefault="006F58DE" w:rsidP="0041699A">
      <w:pPr>
        <w:spacing w:line="240" w:lineRule="auto"/>
        <w:rPr>
          <w:rFonts w:cs="Tahoma"/>
        </w:rPr>
      </w:pPr>
    </w:p>
    <w:p w14:paraId="7B51A664" w14:textId="77777777" w:rsidR="00E13E62" w:rsidRDefault="00E13E62" w:rsidP="0041699A">
      <w:pPr>
        <w:spacing w:line="240" w:lineRule="auto"/>
        <w:rPr>
          <w:rFonts w:cs="Tahoma"/>
        </w:rPr>
      </w:pPr>
    </w:p>
    <w:p w14:paraId="06694B95" w14:textId="77777777" w:rsidR="00E13E62" w:rsidRDefault="00E13E62" w:rsidP="0041699A">
      <w:pPr>
        <w:spacing w:line="240" w:lineRule="auto"/>
        <w:rPr>
          <w:rFonts w:cs="Tahoma"/>
        </w:rPr>
      </w:pPr>
    </w:p>
    <w:p w14:paraId="10855358" w14:textId="77777777" w:rsidR="00E13E62" w:rsidRDefault="00E13E62" w:rsidP="0041699A">
      <w:pPr>
        <w:spacing w:line="240" w:lineRule="auto"/>
        <w:rPr>
          <w:rFonts w:cs="Tahoma"/>
        </w:rPr>
      </w:pPr>
    </w:p>
    <w:p w14:paraId="2B389CC5" w14:textId="77777777" w:rsidR="006F58DE" w:rsidRPr="00292EF0" w:rsidRDefault="006F58DE" w:rsidP="0041699A">
      <w:pPr>
        <w:spacing w:line="240" w:lineRule="auto"/>
        <w:rPr>
          <w:rFonts w:cs="Tahoma"/>
        </w:rPr>
      </w:pPr>
    </w:p>
    <w:p w14:paraId="7AD82739" w14:textId="77777777" w:rsidR="00813280" w:rsidRPr="00292EF0" w:rsidRDefault="00813280" w:rsidP="0041699A">
      <w:pPr>
        <w:spacing w:line="240" w:lineRule="auto"/>
        <w:rPr>
          <w:rFonts w:cs="Tahoma"/>
        </w:rPr>
      </w:pPr>
    </w:p>
    <w:p w14:paraId="06AF91C8" w14:textId="77777777" w:rsidR="00813280" w:rsidRPr="00292EF0" w:rsidRDefault="00813280" w:rsidP="0041699A">
      <w:pPr>
        <w:spacing w:line="240" w:lineRule="auto"/>
        <w:rPr>
          <w:rFonts w:cs="Tahoma"/>
        </w:rPr>
      </w:pPr>
    </w:p>
    <w:p w14:paraId="355316C2" w14:textId="77777777" w:rsidR="00875EFF" w:rsidRPr="00292EF0" w:rsidRDefault="00875EFF" w:rsidP="0041699A">
      <w:pPr>
        <w:spacing w:line="240" w:lineRule="auto"/>
        <w:rPr>
          <w:rFonts w:cs="Tahoma"/>
        </w:rPr>
      </w:pPr>
    </w:p>
    <w:tbl>
      <w:tblPr>
        <w:tblStyle w:val="Tabela-Siatka"/>
        <w:tblW w:w="91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1383"/>
        <w:gridCol w:w="3960"/>
      </w:tblGrid>
      <w:tr w:rsidR="00A626AC" w:rsidRPr="00E307E8" w14:paraId="7ACD8513" w14:textId="77777777" w:rsidTr="00E307E8">
        <w:trPr>
          <w:trHeight w:val="462"/>
          <w:jc w:val="center"/>
        </w:trPr>
        <w:tc>
          <w:tcPr>
            <w:tcW w:w="3777" w:type="dxa"/>
            <w:tcBorders>
              <w:top w:val="dotted" w:sz="4" w:space="0" w:color="auto"/>
            </w:tcBorders>
            <w:vAlign w:val="center"/>
          </w:tcPr>
          <w:p w14:paraId="1373EE62" w14:textId="38BAB83F" w:rsidR="00A626AC" w:rsidRPr="00E307E8" w:rsidRDefault="00E307E8" w:rsidP="00E307E8">
            <w:pPr>
              <w:jc w:val="center"/>
              <w:rPr>
                <w:sz w:val="18"/>
                <w:szCs w:val="16"/>
              </w:rPr>
            </w:pPr>
            <w:r w:rsidRPr="00E307E8">
              <w:rPr>
                <w:rFonts w:eastAsiaTheme="minorHAnsi" w:cs="TimesNewRomanPSMT"/>
                <w:color w:val="auto"/>
                <w:sz w:val="18"/>
                <w:szCs w:val="16"/>
                <w:lang w:eastAsia="en-US"/>
              </w:rPr>
              <w:t xml:space="preserve">W imieniu i na rzecz Zamawiającego. </w:t>
            </w:r>
          </w:p>
        </w:tc>
        <w:tc>
          <w:tcPr>
            <w:tcW w:w="1383" w:type="dxa"/>
            <w:vAlign w:val="center"/>
          </w:tcPr>
          <w:p w14:paraId="618CD6AE" w14:textId="77777777" w:rsidR="00A626AC" w:rsidRPr="00E307E8" w:rsidRDefault="00A626AC" w:rsidP="006F58D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vAlign w:val="center"/>
          </w:tcPr>
          <w:p w14:paraId="017B0462" w14:textId="6E3B2CC3" w:rsidR="00A626AC" w:rsidRPr="00E307E8" w:rsidRDefault="00E307E8" w:rsidP="00E307E8">
            <w:pPr>
              <w:jc w:val="center"/>
              <w:rPr>
                <w:sz w:val="18"/>
                <w:szCs w:val="16"/>
              </w:rPr>
            </w:pPr>
            <w:r w:rsidRPr="00E307E8">
              <w:rPr>
                <w:rFonts w:eastAsiaTheme="minorHAnsi" w:cs="TimesNewRomanPSMT"/>
                <w:color w:val="auto"/>
                <w:sz w:val="18"/>
                <w:szCs w:val="16"/>
                <w:lang w:eastAsia="en-US"/>
              </w:rPr>
              <w:t xml:space="preserve">W imieniu i na rzecz Wykonawcy. </w:t>
            </w:r>
          </w:p>
        </w:tc>
      </w:tr>
    </w:tbl>
    <w:p w14:paraId="6804B97B" w14:textId="77777777" w:rsidR="001E0B46" w:rsidRPr="00292EF0" w:rsidRDefault="001E0B46" w:rsidP="0041699A">
      <w:pPr>
        <w:spacing w:line="240" w:lineRule="auto"/>
        <w:rPr>
          <w:rFonts w:cs="Tahoma"/>
        </w:rPr>
      </w:pPr>
    </w:p>
    <w:sectPr w:rsidR="001E0B46" w:rsidRPr="00292EF0" w:rsidSect="00C96EA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47" w:right="851" w:bottom="1134" w:left="153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817E1" w14:textId="77777777" w:rsidR="002B6A04" w:rsidRDefault="002B6A04" w:rsidP="00DE7B46">
      <w:pPr>
        <w:spacing w:line="240" w:lineRule="auto"/>
      </w:pPr>
      <w:r>
        <w:separator/>
      </w:r>
    </w:p>
  </w:endnote>
  <w:endnote w:type="continuationSeparator" w:id="0">
    <w:p w14:paraId="063883C7" w14:textId="77777777" w:rsidR="002B6A04" w:rsidRDefault="002B6A04" w:rsidP="00DE7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E8B49" w14:textId="77777777" w:rsidR="006C1036" w:rsidRDefault="006C1036" w:rsidP="00877B25">
    <w:pPr>
      <w:pStyle w:val="Bezodstpw"/>
      <w:jc w:val="center"/>
      <w:rPr>
        <w:rFonts w:ascii="Tahoma" w:hAnsi="Tahoma" w:cs="Tahoma"/>
        <w:color w:val="4F81BD" w:themeColor="accent1"/>
        <w:sz w:val="8"/>
        <w:szCs w:val="32"/>
      </w:rPr>
    </w:pPr>
  </w:p>
  <w:p w14:paraId="1811AF3B" w14:textId="77777777" w:rsidR="006C1036" w:rsidRPr="003D7A4A" w:rsidRDefault="006C1036" w:rsidP="00877B25">
    <w:pPr>
      <w:pStyle w:val="Bezodstpw"/>
      <w:pBdr>
        <w:top w:val="single" w:sz="4" w:space="1" w:color="auto"/>
      </w:pBdr>
      <w:jc w:val="center"/>
      <w:rPr>
        <w:rFonts w:cstheme="minorHAnsi"/>
        <w:b/>
        <w:i/>
        <w:color w:val="4F81BD" w:themeColor="accent1"/>
        <w:sz w:val="14"/>
        <w:szCs w:val="16"/>
      </w:rPr>
    </w:pPr>
    <w:r w:rsidRPr="003D7A4A">
      <w:rPr>
        <w:rFonts w:cs="Arial"/>
        <w:color w:val="365F91" w:themeColor="accent1" w:themeShade="BF"/>
        <w:sz w:val="14"/>
        <w:szCs w:val="16"/>
        <w:shd w:val="clear" w:color="auto" w:fill="FFFFFF"/>
      </w:rPr>
      <w:t xml:space="preserve">„X - Inwestycje w infrastrukturę społeczną.   Działanie </w:t>
    </w:r>
    <w:r w:rsidRPr="003D7A4A">
      <w:rPr>
        <w:rStyle w:val="Pogrubienie"/>
        <w:rFonts w:cs="Arial"/>
        <w:color w:val="365F91" w:themeColor="accent1" w:themeShade="BF"/>
        <w:sz w:val="14"/>
        <w:szCs w:val="16"/>
        <w:shd w:val="clear" w:color="auto" w:fill="FFFFFF"/>
      </w:rPr>
      <w:t>10.3   E - usługi publiczne.</w:t>
    </w:r>
    <w:r w:rsidRPr="003D7A4A">
      <w:rPr>
        <w:rFonts w:cstheme="minorHAnsi"/>
        <w:b/>
        <w:color w:val="365F91" w:themeColor="accent1" w:themeShade="BF"/>
        <w:sz w:val="14"/>
        <w:szCs w:val="16"/>
      </w:rPr>
      <w:t>”</w:t>
    </w:r>
    <w:r w:rsidRPr="003D7A4A">
      <w:rPr>
        <w:rFonts w:cstheme="minorHAnsi"/>
        <w:b/>
        <w:i/>
        <w:color w:val="4F81BD" w:themeColor="accent1"/>
        <w:sz w:val="14"/>
        <w:szCs w:val="16"/>
      </w:rPr>
      <w:t xml:space="preserve"> </w:t>
    </w:r>
  </w:p>
  <w:p w14:paraId="52ACD711" w14:textId="727682AC" w:rsidR="006C1036" w:rsidRPr="00683C94" w:rsidRDefault="006C1036" w:rsidP="00877B25">
    <w:pPr>
      <w:pStyle w:val="Nagwek"/>
      <w:jc w:val="right"/>
      <w:rPr>
        <w:rFonts w:cs="Tahoma"/>
        <w:sz w:val="14"/>
        <w:szCs w:val="32"/>
      </w:rPr>
    </w:pPr>
    <w:r w:rsidRPr="001301DC">
      <w:rPr>
        <w:rStyle w:val="Numerstrony"/>
        <w:rFonts w:cs="Tahoma"/>
        <w:szCs w:val="24"/>
      </w:rPr>
      <w:fldChar w:fldCharType="begin"/>
    </w:r>
    <w:r w:rsidRPr="001301DC">
      <w:rPr>
        <w:rStyle w:val="Numerstrony"/>
        <w:rFonts w:cs="Tahoma"/>
        <w:szCs w:val="24"/>
      </w:rPr>
      <w:instrText xml:space="preserve"> PAGE </w:instrText>
    </w:r>
    <w:r w:rsidRPr="001301DC">
      <w:rPr>
        <w:rStyle w:val="Numerstrony"/>
        <w:rFonts w:cs="Tahoma"/>
        <w:szCs w:val="24"/>
      </w:rPr>
      <w:fldChar w:fldCharType="separate"/>
    </w:r>
    <w:r w:rsidR="006F07EC">
      <w:rPr>
        <w:rStyle w:val="Numerstrony"/>
        <w:rFonts w:cs="Tahoma"/>
        <w:noProof/>
        <w:szCs w:val="24"/>
      </w:rPr>
      <w:t>21</w:t>
    </w:r>
    <w:r w:rsidRPr="001301DC">
      <w:rPr>
        <w:rStyle w:val="Numerstrony"/>
        <w:rFonts w:cs="Tahoma"/>
        <w:szCs w:val="24"/>
      </w:rPr>
      <w:fldChar w:fldCharType="end"/>
    </w:r>
    <w:r w:rsidRPr="001301DC">
      <w:rPr>
        <w:rStyle w:val="Numerstrony"/>
        <w:rFonts w:cs="Tahoma"/>
      </w:rPr>
      <w:t xml:space="preserve"> </w:t>
    </w:r>
    <w:r w:rsidRPr="001301DC">
      <w:rPr>
        <w:rStyle w:val="Numerstrony"/>
        <w:rFonts w:cs="Tahoma"/>
        <w:sz w:val="16"/>
        <w:szCs w:val="18"/>
      </w:rPr>
      <w:t xml:space="preserve">/ </w:t>
    </w:r>
    <w:r w:rsidRPr="001301DC">
      <w:rPr>
        <w:rStyle w:val="Numerstrony"/>
        <w:rFonts w:cs="Tahoma"/>
        <w:sz w:val="16"/>
        <w:szCs w:val="18"/>
      </w:rPr>
      <w:fldChar w:fldCharType="begin"/>
    </w:r>
    <w:r w:rsidRPr="001301DC">
      <w:rPr>
        <w:rStyle w:val="Numerstrony"/>
        <w:rFonts w:cs="Tahoma"/>
        <w:sz w:val="16"/>
        <w:szCs w:val="18"/>
      </w:rPr>
      <w:instrText xml:space="preserve"> NUMPAGES </w:instrText>
    </w:r>
    <w:r w:rsidRPr="001301DC">
      <w:rPr>
        <w:rStyle w:val="Numerstrony"/>
        <w:rFonts w:cs="Tahoma"/>
        <w:sz w:val="16"/>
        <w:szCs w:val="18"/>
      </w:rPr>
      <w:fldChar w:fldCharType="separate"/>
    </w:r>
    <w:r w:rsidR="006F07EC">
      <w:rPr>
        <w:rStyle w:val="Numerstrony"/>
        <w:rFonts w:cs="Tahoma"/>
        <w:noProof/>
        <w:sz w:val="16"/>
        <w:szCs w:val="18"/>
      </w:rPr>
      <w:t>21</w:t>
    </w:r>
    <w:r w:rsidRPr="001301DC">
      <w:rPr>
        <w:rStyle w:val="Numerstrony"/>
        <w:rFonts w:cs="Tahoma"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BC9B" w14:textId="37AB5E37" w:rsidR="006C1036" w:rsidRPr="00683C94" w:rsidRDefault="006C1036" w:rsidP="00683C94">
    <w:pPr>
      <w:pStyle w:val="Nagwek"/>
      <w:jc w:val="center"/>
      <w:rPr>
        <w:rFonts w:cs="Tahoma"/>
        <w:sz w:val="14"/>
        <w:szCs w:val="32"/>
      </w:rPr>
    </w:pPr>
    <w:r w:rsidRPr="001301DC">
      <w:rPr>
        <w:rStyle w:val="Numerstrony"/>
        <w:rFonts w:cs="Tahoma"/>
        <w:szCs w:val="24"/>
      </w:rPr>
      <w:fldChar w:fldCharType="begin"/>
    </w:r>
    <w:r w:rsidRPr="001301DC">
      <w:rPr>
        <w:rStyle w:val="Numerstrony"/>
        <w:rFonts w:cs="Tahoma"/>
        <w:szCs w:val="24"/>
      </w:rPr>
      <w:instrText xml:space="preserve"> PAGE </w:instrText>
    </w:r>
    <w:r w:rsidRPr="001301DC">
      <w:rPr>
        <w:rStyle w:val="Numerstrony"/>
        <w:rFonts w:cs="Tahoma"/>
        <w:szCs w:val="24"/>
      </w:rPr>
      <w:fldChar w:fldCharType="separate"/>
    </w:r>
    <w:r w:rsidR="006F07EC">
      <w:rPr>
        <w:rStyle w:val="Numerstrony"/>
        <w:rFonts w:cs="Tahoma"/>
        <w:noProof/>
        <w:szCs w:val="24"/>
      </w:rPr>
      <w:t>1</w:t>
    </w:r>
    <w:r w:rsidRPr="001301DC">
      <w:rPr>
        <w:rStyle w:val="Numerstrony"/>
        <w:rFonts w:cs="Tahoma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4670B" w14:textId="77777777" w:rsidR="002B6A04" w:rsidRDefault="002B6A04" w:rsidP="00DE7B46">
      <w:pPr>
        <w:spacing w:line="240" w:lineRule="auto"/>
      </w:pPr>
      <w:r>
        <w:separator/>
      </w:r>
    </w:p>
  </w:footnote>
  <w:footnote w:type="continuationSeparator" w:id="0">
    <w:p w14:paraId="7C4A98CB" w14:textId="77777777" w:rsidR="002B6A04" w:rsidRDefault="002B6A04" w:rsidP="00DE7B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F0611" w14:textId="1BDD1F25" w:rsidR="006C1036" w:rsidRPr="00877B25" w:rsidRDefault="006C1036" w:rsidP="00877B25">
    <w:pPr>
      <w:pStyle w:val="Nagwek"/>
      <w:pBdr>
        <w:bottom w:val="single" w:sz="4" w:space="1" w:color="auto"/>
      </w:pBdr>
      <w:tabs>
        <w:tab w:val="left" w:pos="0"/>
      </w:tabs>
      <w:jc w:val="center"/>
      <w:rPr>
        <w:rFonts w:cs="Tahoma"/>
        <w:bCs/>
        <w:i/>
        <w:iCs/>
        <w:color w:val="0070C0"/>
        <w:sz w:val="14"/>
        <w:szCs w:val="16"/>
      </w:rPr>
    </w:pPr>
    <w:r w:rsidRPr="00877B25">
      <w:rPr>
        <w:rFonts w:cstheme="minorHAnsi"/>
        <w:color w:val="4F81BD" w:themeColor="accent1"/>
        <w:sz w:val="14"/>
        <w:szCs w:val="16"/>
      </w:rPr>
      <w:t>„</w:t>
    </w:r>
    <w:r w:rsidRPr="00877B25">
      <w:rPr>
        <w:color w:val="4F81BD" w:themeColor="accent1"/>
        <w:sz w:val="14"/>
        <w:szCs w:val="16"/>
      </w:rPr>
      <w:t>e-Ozimek – rozwój cyfrowych usług</w:t>
    </w:r>
    <w:r w:rsidRPr="00877B25">
      <w:rPr>
        <w:rFonts w:cstheme="minorHAnsi"/>
        <w:color w:val="4F81BD" w:themeColor="accent1"/>
        <w:sz w:val="14"/>
        <w:szCs w:val="16"/>
      </w:rPr>
      <w:t>”</w:t>
    </w:r>
    <w:r w:rsidRPr="00877B25">
      <w:rPr>
        <w:rFonts w:cs="Tahoma"/>
        <w:i/>
        <w:color w:val="0070C0"/>
        <w:sz w:val="14"/>
        <w:szCs w:val="16"/>
      </w:rPr>
      <w:t xml:space="preserve"> </w:t>
    </w:r>
  </w:p>
  <w:p w14:paraId="29588F5F" w14:textId="77777777" w:rsidR="006C1036" w:rsidRPr="00877B25" w:rsidRDefault="006C1036" w:rsidP="00877B25">
    <w:pPr>
      <w:pStyle w:val="Nagwek"/>
      <w:pBdr>
        <w:bottom w:val="single" w:sz="4" w:space="1" w:color="auto"/>
      </w:pBdr>
      <w:tabs>
        <w:tab w:val="left" w:pos="0"/>
      </w:tabs>
      <w:rPr>
        <w:rFonts w:cs="Tahoma"/>
        <w:bCs/>
        <w:iCs/>
        <w:sz w:val="14"/>
        <w:szCs w:val="16"/>
      </w:rPr>
    </w:pPr>
  </w:p>
  <w:p w14:paraId="4580F725" w14:textId="4AA4D431" w:rsidR="006C1036" w:rsidRPr="00877B25" w:rsidRDefault="006C1036" w:rsidP="00877B25">
    <w:pPr>
      <w:pStyle w:val="Nagwek"/>
      <w:pBdr>
        <w:bottom w:val="single" w:sz="4" w:space="1" w:color="auto"/>
      </w:pBdr>
      <w:tabs>
        <w:tab w:val="left" w:pos="0"/>
      </w:tabs>
      <w:rPr>
        <w:rFonts w:cs="Tahoma"/>
        <w:sz w:val="14"/>
        <w:szCs w:val="16"/>
      </w:rPr>
    </w:pPr>
    <w:r w:rsidRPr="00877B25">
      <w:rPr>
        <w:rFonts w:cs="Tahoma"/>
        <w:bCs/>
        <w:iCs/>
        <w:sz w:val="14"/>
        <w:szCs w:val="16"/>
      </w:rPr>
      <w:t xml:space="preserve">Oznaczenie sprawy (numer referencyjny): </w:t>
    </w:r>
    <w:r w:rsidRPr="00877B25">
      <w:rPr>
        <w:rFonts w:eastAsia="Times New Roman" w:cs="Arial"/>
        <w:bCs/>
        <w:sz w:val="14"/>
        <w:szCs w:val="16"/>
      </w:rPr>
      <w:t>Nr ZZP.272</w:t>
    </w:r>
    <w:r w:rsidRPr="00877B25">
      <w:rPr>
        <w:rFonts w:cs="Tahoma"/>
        <w:bCs/>
        <w:iCs/>
        <w:sz w:val="14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64A34" w14:textId="5775B7FE" w:rsidR="006C1036" w:rsidRPr="00292EF0" w:rsidRDefault="006C1036" w:rsidP="00683C94">
    <w:pPr>
      <w:pStyle w:val="Nagwek"/>
      <w:pBdr>
        <w:bottom w:val="single" w:sz="4" w:space="1" w:color="auto"/>
      </w:pBdr>
      <w:jc w:val="center"/>
      <w:rPr>
        <w:rFonts w:cs="Times New Roman"/>
        <w:sz w:val="16"/>
        <w:szCs w:val="16"/>
      </w:rPr>
    </w:pPr>
    <w:r w:rsidRPr="00292EF0">
      <w:rPr>
        <w:noProof/>
      </w:rPr>
      <w:drawing>
        <wp:inline distT="0" distB="0" distL="0" distR="0" wp14:anchorId="23644AE5" wp14:editId="599A01B7">
          <wp:extent cx="5760720" cy="661670"/>
          <wp:effectExtent l="0" t="0" r="0" b="5080"/>
          <wp:docPr id="1" name="Obraz 1" descr="Zestawienie logotypów: znak Funduszy Europejskich, barwy Rzeczypospolitej Polskiej, znak Unii Europejskiej oraz oficjalne logo promocyjne Województwa Opolskiego „Opolskie Kwitnąc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znak Unii Europejskiej oraz oficjalne logo promocyjne Województwa Opolskiego „Opolskie Kwitnące”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40AFE1" w14:textId="77777777" w:rsidR="006C1036" w:rsidRPr="00292EF0" w:rsidRDefault="006C1036" w:rsidP="00683C94">
    <w:pPr>
      <w:pStyle w:val="Nagwek"/>
      <w:pBdr>
        <w:bottom w:val="single" w:sz="4" w:space="1" w:color="auto"/>
      </w:pBdr>
      <w:jc w:val="center"/>
      <w:rPr>
        <w:rFonts w:cs="Times New Roman"/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516"/>
    <w:multiLevelType w:val="multilevel"/>
    <w:tmpl w:val="EA7ADD14"/>
    <w:lvl w:ilvl="0">
      <w:start w:val="1"/>
      <w:numFmt w:val="decimal"/>
      <w:lvlRestart w:val="0"/>
      <w:pStyle w:val="NumHeading1"/>
      <w:lvlText w:val="%1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umHeading2"/>
      <w:lvlText w:val="%1.%2"/>
      <w:lvlJc w:val="left"/>
      <w:pPr>
        <w:tabs>
          <w:tab w:val="num" w:pos="794"/>
        </w:tabs>
        <w:ind w:left="794" w:hanging="794"/>
      </w:pPr>
      <w:rPr>
        <w:rFonts w:ascii="Tahoma" w:hAnsi="Tahoma" w:cs="Tahoma" w:hint="default"/>
        <w:sz w:val="28"/>
        <w:szCs w:val="28"/>
      </w:rPr>
    </w:lvl>
    <w:lvl w:ilvl="2">
      <w:start w:val="1"/>
      <w:numFmt w:val="decimal"/>
      <w:pStyle w:val="NumHeading3"/>
      <w:lvlText w:val="%1.%2.%3"/>
      <w:lvlJc w:val="left"/>
      <w:pPr>
        <w:tabs>
          <w:tab w:val="num" w:pos="1021"/>
        </w:tabs>
        <w:ind w:left="1021" w:hanging="1021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NumHeading4"/>
      <w:lvlText w:val="%1.%2.%3.%4"/>
      <w:lvlJc w:val="left"/>
      <w:pPr>
        <w:tabs>
          <w:tab w:val="num" w:pos="1247"/>
        </w:tabs>
        <w:ind w:left="1247" w:hanging="1247"/>
      </w:pPr>
      <w:rPr>
        <w:rFonts w:cs="Times New Roman" w:hint="default"/>
      </w:rPr>
    </w:lvl>
    <w:lvl w:ilvl="4">
      <w:start w:val="1"/>
      <w:numFmt w:val="decimal"/>
      <w:pStyle w:val="NumHeading5"/>
      <w:lvlText w:val="%1.%2.%3.%4.%5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2835"/>
        </w:tabs>
        <w:ind w:left="2835" w:hanging="26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7"/>
        </w:tabs>
        <w:ind w:left="3467" w:hanging="1080"/>
      </w:pPr>
      <w:rPr>
        <w:rFonts w:cs="Times New Roman" w:hint="default"/>
      </w:rPr>
    </w:lvl>
    <w:lvl w:ilvl="7">
      <w:start w:val="1"/>
      <w:numFmt w:val="upperLetter"/>
      <w:lvlRestart w:val="0"/>
      <w:pStyle w:val="HeadingAppendixOld"/>
      <w:lvlText w:val="APPENDIX %8"/>
      <w:lvlJc w:val="left"/>
      <w:pPr>
        <w:tabs>
          <w:tab w:val="num" w:pos="2155"/>
        </w:tabs>
        <w:ind w:left="2155" w:hanging="2155"/>
      </w:pPr>
      <w:rPr>
        <w:rFonts w:cs="Times New Roman" w:hint="default"/>
      </w:rPr>
    </w:lvl>
    <w:lvl w:ilvl="8">
      <w:start w:val="1"/>
      <w:numFmt w:val="upperRoman"/>
      <w:lvlRestart w:val="0"/>
      <w:pStyle w:val="HeadingPart"/>
      <w:lvlText w:val="PART %9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</w:abstractNum>
  <w:abstractNum w:abstractNumId="1" w15:restartNumberingAfterBreak="0">
    <w:nsid w:val="0E2F6446"/>
    <w:multiLevelType w:val="multilevel"/>
    <w:tmpl w:val="3B0A38A6"/>
    <w:lvl w:ilvl="0">
      <w:start w:val="1"/>
      <w:numFmt w:val="upperRoman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ordinal"/>
      <w:lvlText w:val="&amp;. %2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3%4."/>
      <w:lvlJc w:val="left"/>
      <w:pPr>
        <w:ind w:left="85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decimal"/>
      <w:pStyle w:val="Nagwek6"/>
      <w:lvlText w:val="%6)"/>
      <w:lvlJc w:val="right"/>
      <w:pPr>
        <w:ind w:left="170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2" w15:restartNumberingAfterBreak="0">
    <w:nsid w:val="14D67C1B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54760EA"/>
    <w:multiLevelType w:val="multilevel"/>
    <w:tmpl w:val="4620BDB4"/>
    <w:styleLink w:val="Styl1"/>
    <w:lvl w:ilvl="0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8EC660D"/>
    <w:multiLevelType w:val="hybridMultilevel"/>
    <w:tmpl w:val="B9488C64"/>
    <w:lvl w:ilvl="0" w:tplc="41C236B2">
      <w:start w:val="1"/>
      <w:numFmt w:val="decimal"/>
      <w:pStyle w:val="ListParagraph1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932A71"/>
    <w:multiLevelType w:val="multilevel"/>
    <w:tmpl w:val="9A263A68"/>
    <w:lvl w:ilvl="0">
      <w:start w:val="1"/>
      <w:numFmt w:val="upperRoman"/>
      <w:pStyle w:val="Nagwek1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ordinal"/>
      <w:lvlRestart w:val="0"/>
      <w:pStyle w:val="Nagwek2"/>
      <w:lvlText w:val="§. %2"/>
      <w:lvlJc w:val="left"/>
      <w:pPr>
        <w:tabs>
          <w:tab w:val="num" w:pos="284"/>
        </w:tabs>
        <w:ind w:left="0" w:firstLine="0"/>
      </w:pPr>
      <w:rPr>
        <w:rFonts w:ascii="Book Antiqua" w:hAnsi="Book Antiqua" w:cs="Tahoma" w:hint="default"/>
        <w:b/>
        <w:sz w:val="20"/>
      </w:rPr>
    </w:lvl>
    <w:lvl w:ilvl="2">
      <w:start w:val="1"/>
      <w:numFmt w:val="ordinal"/>
      <w:lvlRestart w:val="0"/>
      <w:pStyle w:val="Nagwek3"/>
      <w:lvlText w:val="%3"/>
      <w:lvlJc w:val="left"/>
      <w:pPr>
        <w:ind w:left="567" w:hanging="567"/>
      </w:pPr>
      <w:rPr>
        <w:rFonts w:hint="default"/>
        <w:sz w:val="20"/>
      </w:rPr>
    </w:lvl>
    <w:lvl w:ilvl="3">
      <w:start w:val="1"/>
      <w:numFmt w:val="decimal"/>
      <w:lvlRestart w:val="0"/>
      <w:pStyle w:val="Nagwek4"/>
      <w:lvlText w:val="%3%4."/>
      <w:lvlJc w:val="left"/>
      <w:pPr>
        <w:ind w:left="964" w:hanging="680"/>
      </w:pPr>
      <w:rPr>
        <w:rFonts w:hint="default"/>
        <w:sz w:val="20"/>
      </w:rPr>
    </w:lvl>
    <w:lvl w:ilvl="4">
      <w:start w:val="1"/>
      <w:numFmt w:val="lowerLetter"/>
      <w:lvlRestart w:val="0"/>
      <w:pStyle w:val="Nagwek5"/>
      <w:lvlText w:val="%5)"/>
      <w:lvlJc w:val="left"/>
      <w:pPr>
        <w:ind w:left="1361" w:hanging="397"/>
      </w:pPr>
      <w:rPr>
        <w:rFonts w:hint="default"/>
        <w:sz w:val="18"/>
      </w:rPr>
    </w:lvl>
    <w:lvl w:ilvl="5">
      <w:start w:val="1"/>
      <w:numFmt w:val="decimal"/>
      <w:lvlRestart w:val="0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6" w15:restartNumberingAfterBreak="0">
    <w:nsid w:val="42370959"/>
    <w:multiLevelType w:val="multilevel"/>
    <w:tmpl w:val="9FFACF80"/>
    <w:styleLink w:val="List7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color w:val="000000"/>
        <w:position w:val="0"/>
        <w:sz w:val="22"/>
        <w:szCs w:val="22"/>
      </w:rPr>
    </w:lvl>
  </w:abstractNum>
  <w:abstractNum w:abstractNumId="7" w15:restartNumberingAfterBreak="0">
    <w:nsid w:val="50DD78F3"/>
    <w:multiLevelType w:val="hybridMultilevel"/>
    <w:tmpl w:val="B1C8D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50A96"/>
    <w:multiLevelType w:val="multilevel"/>
    <w:tmpl w:val="B9C086E2"/>
    <w:styleLink w:val="List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5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9A"/>
    <w:rsid w:val="00000835"/>
    <w:rsid w:val="0000668A"/>
    <w:rsid w:val="00021206"/>
    <w:rsid w:val="000251ED"/>
    <w:rsid w:val="000349FC"/>
    <w:rsid w:val="00035257"/>
    <w:rsid w:val="00047764"/>
    <w:rsid w:val="00051701"/>
    <w:rsid w:val="00062B2D"/>
    <w:rsid w:val="000634A2"/>
    <w:rsid w:val="00065371"/>
    <w:rsid w:val="000661F4"/>
    <w:rsid w:val="00067790"/>
    <w:rsid w:val="00074975"/>
    <w:rsid w:val="00076621"/>
    <w:rsid w:val="00085221"/>
    <w:rsid w:val="0009107A"/>
    <w:rsid w:val="00091702"/>
    <w:rsid w:val="00092BF5"/>
    <w:rsid w:val="000956D3"/>
    <w:rsid w:val="00096C76"/>
    <w:rsid w:val="00096FDC"/>
    <w:rsid w:val="00097489"/>
    <w:rsid w:val="000A597C"/>
    <w:rsid w:val="000A7338"/>
    <w:rsid w:val="000B0103"/>
    <w:rsid w:val="000B0289"/>
    <w:rsid w:val="000B1C84"/>
    <w:rsid w:val="000C28CE"/>
    <w:rsid w:val="000C562B"/>
    <w:rsid w:val="000C5B45"/>
    <w:rsid w:val="000C75D5"/>
    <w:rsid w:val="000D25BC"/>
    <w:rsid w:val="000D3020"/>
    <w:rsid w:val="000D538C"/>
    <w:rsid w:val="000D5CA1"/>
    <w:rsid w:val="000E2BD8"/>
    <w:rsid w:val="000F1F96"/>
    <w:rsid w:val="000F283D"/>
    <w:rsid w:val="000F31B0"/>
    <w:rsid w:val="000F783B"/>
    <w:rsid w:val="00100153"/>
    <w:rsid w:val="00107A25"/>
    <w:rsid w:val="0011205A"/>
    <w:rsid w:val="0011747A"/>
    <w:rsid w:val="00117638"/>
    <w:rsid w:val="00121418"/>
    <w:rsid w:val="001229B9"/>
    <w:rsid w:val="0012362F"/>
    <w:rsid w:val="0013137A"/>
    <w:rsid w:val="001350E8"/>
    <w:rsid w:val="00137D86"/>
    <w:rsid w:val="00140E16"/>
    <w:rsid w:val="001430A4"/>
    <w:rsid w:val="001453B9"/>
    <w:rsid w:val="001461D9"/>
    <w:rsid w:val="001504FA"/>
    <w:rsid w:val="001537A9"/>
    <w:rsid w:val="00154934"/>
    <w:rsid w:val="001611BB"/>
    <w:rsid w:val="00161332"/>
    <w:rsid w:val="0016247B"/>
    <w:rsid w:val="00166F1F"/>
    <w:rsid w:val="00180209"/>
    <w:rsid w:val="0018336F"/>
    <w:rsid w:val="00193A44"/>
    <w:rsid w:val="001A1606"/>
    <w:rsid w:val="001A3CDB"/>
    <w:rsid w:val="001B0640"/>
    <w:rsid w:val="001B11E2"/>
    <w:rsid w:val="001B15D9"/>
    <w:rsid w:val="001C402D"/>
    <w:rsid w:val="001C42FB"/>
    <w:rsid w:val="001C60B5"/>
    <w:rsid w:val="001C733A"/>
    <w:rsid w:val="001D0174"/>
    <w:rsid w:val="001D2B6A"/>
    <w:rsid w:val="001D6293"/>
    <w:rsid w:val="001E0B46"/>
    <w:rsid w:val="001E164B"/>
    <w:rsid w:val="001E5693"/>
    <w:rsid w:val="001E6206"/>
    <w:rsid w:val="001E79AC"/>
    <w:rsid w:val="001F0033"/>
    <w:rsid w:val="001F5DF2"/>
    <w:rsid w:val="0020027E"/>
    <w:rsid w:val="00200FAD"/>
    <w:rsid w:val="00201E74"/>
    <w:rsid w:val="00203CB6"/>
    <w:rsid w:val="00212C22"/>
    <w:rsid w:val="00213C0F"/>
    <w:rsid w:val="002146F5"/>
    <w:rsid w:val="00215ED3"/>
    <w:rsid w:val="00221236"/>
    <w:rsid w:val="00224D3E"/>
    <w:rsid w:val="002253C2"/>
    <w:rsid w:val="00225903"/>
    <w:rsid w:val="0022653D"/>
    <w:rsid w:val="00235168"/>
    <w:rsid w:val="00237FED"/>
    <w:rsid w:val="00242EC8"/>
    <w:rsid w:val="0024332A"/>
    <w:rsid w:val="00245574"/>
    <w:rsid w:val="0025065C"/>
    <w:rsid w:val="00250A43"/>
    <w:rsid w:val="00263114"/>
    <w:rsid w:val="00265176"/>
    <w:rsid w:val="002657EC"/>
    <w:rsid w:val="002707BC"/>
    <w:rsid w:val="00270E32"/>
    <w:rsid w:val="00271FC8"/>
    <w:rsid w:val="00272BD1"/>
    <w:rsid w:val="00273339"/>
    <w:rsid w:val="0028534D"/>
    <w:rsid w:val="00292EF0"/>
    <w:rsid w:val="00293D20"/>
    <w:rsid w:val="002950F1"/>
    <w:rsid w:val="00295E82"/>
    <w:rsid w:val="002A0752"/>
    <w:rsid w:val="002A6453"/>
    <w:rsid w:val="002B277A"/>
    <w:rsid w:val="002B434D"/>
    <w:rsid w:val="002B6A04"/>
    <w:rsid w:val="002B6BE9"/>
    <w:rsid w:val="002C153E"/>
    <w:rsid w:val="002C2D0D"/>
    <w:rsid w:val="002C4EA5"/>
    <w:rsid w:val="002C59FC"/>
    <w:rsid w:val="002C6EB5"/>
    <w:rsid w:val="002D1157"/>
    <w:rsid w:val="002D15EA"/>
    <w:rsid w:val="002D1E03"/>
    <w:rsid w:val="002D6896"/>
    <w:rsid w:val="002E4122"/>
    <w:rsid w:val="002E4A64"/>
    <w:rsid w:val="002E4E84"/>
    <w:rsid w:val="002F11F1"/>
    <w:rsid w:val="002F2DC1"/>
    <w:rsid w:val="002F327E"/>
    <w:rsid w:val="002F34F0"/>
    <w:rsid w:val="002F3C00"/>
    <w:rsid w:val="002F58C7"/>
    <w:rsid w:val="00300292"/>
    <w:rsid w:val="00300F24"/>
    <w:rsid w:val="00302155"/>
    <w:rsid w:val="00305056"/>
    <w:rsid w:val="00305D77"/>
    <w:rsid w:val="00310A63"/>
    <w:rsid w:val="00310CBF"/>
    <w:rsid w:val="00314821"/>
    <w:rsid w:val="00332039"/>
    <w:rsid w:val="003321FF"/>
    <w:rsid w:val="00336F37"/>
    <w:rsid w:val="003408F5"/>
    <w:rsid w:val="00342448"/>
    <w:rsid w:val="0035462B"/>
    <w:rsid w:val="00355557"/>
    <w:rsid w:val="0037036C"/>
    <w:rsid w:val="0037055E"/>
    <w:rsid w:val="0037421D"/>
    <w:rsid w:val="0038448F"/>
    <w:rsid w:val="0038536A"/>
    <w:rsid w:val="00390432"/>
    <w:rsid w:val="003932F2"/>
    <w:rsid w:val="00395867"/>
    <w:rsid w:val="003A01EA"/>
    <w:rsid w:val="003A4520"/>
    <w:rsid w:val="003B0426"/>
    <w:rsid w:val="003B0CD0"/>
    <w:rsid w:val="003B3F9F"/>
    <w:rsid w:val="003B6001"/>
    <w:rsid w:val="003C0894"/>
    <w:rsid w:val="003C50A4"/>
    <w:rsid w:val="003C6FA7"/>
    <w:rsid w:val="003D1D00"/>
    <w:rsid w:val="003D5F63"/>
    <w:rsid w:val="003D7232"/>
    <w:rsid w:val="003E3936"/>
    <w:rsid w:val="003E6891"/>
    <w:rsid w:val="003F56F6"/>
    <w:rsid w:val="00401584"/>
    <w:rsid w:val="004015EC"/>
    <w:rsid w:val="00405ABC"/>
    <w:rsid w:val="00414E2A"/>
    <w:rsid w:val="0041699A"/>
    <w:rsid w:val="004233CD"/>
    <w:rsid w:val="00423479"/>
    <w:rsid w:val="0043015D"/>
    <w:rsid w:val="00434979"/>
    <w:rsid w:val="00436612"/>
    <w:rsid w:val="0044182F"/>
    <w:rsid w:val="00447BB8"/>
    <w:rsid w:val="00450A60"/>
    <w:rsid w:val="0045300A"/>
    <w:rsid w:val="00454009"/>
    <w:rsid w:val="00454798"/>
    <w:rsid w:val="00455043"/>
    <w:rsid w:val="0045717F"/>
    <w:rsid w:val="00470F16"/>
    <w:rsid w:val="00477ED5"/>
    <w:rsid w:val="0048476E"/>
    <w:rsid w:val="0048497E"/>
    <w:rsid w:val="00486EC6"/>
    <w:rsid w:val="00496A0C"/>
    <w:rsid w:val="004A3A20"/>
    <w:rsid w:val="004B0314"/>
    <w:rsid w:val="004B2C8B"/>
    <w:rsid w:val="004C1B8F"/>
    <w:rsid w:val="004C418A"/>
    <w:rsid w:val="004C5429"/>
    <w:rsid w:val="004C60F2"/>
    <w:rsid w:val="004D23B1"/>
    <w:rsid w:val="004D2982"/>
    <w:rsid w:val="004D4C1D"/>
    <w:rsid w:val="004E137D"/>
    <w:rsid w:val="004F000F"/>
    <w:rsid w:val="004F56EE"/>
    <w:rsid w:val="004F702A"/>
    <w:rsid w:val="005029C3"/>
    <w:rsid w:val="00506434"/>
    <w:rsid w:val="00507C4A"/>
    <w:rsid w:val="00511E52"/>
    <w:rsid w:val="00512340"/>
    <w:rsid w:val="005159C2"/>
    <w:rsid w:val="00523CD0"/>
    <w:rsid w:val="00525ABC"/>
    <w:rsid w:val="00531165"/>
    <w:rsid w:val="00534182"/>
    <w:rsid w:val="005341B6"/>
    <w:rsid w:val="00536A3D"/>
    <w:rsid w:val="00536B59"/>
    <w:rsid w:val="00536B8D"/>
    <w:rsid w:val="005407BC"/>
    <w:rsid w:val="00551FFB"/>
    <w:rsid w:val="005535CE"/>
    <w:rsid w:val="00553900"/>
    <w:rsid w:val="005600F9"/>
    <w:rsid w:val="0056054A"/>
    <w:rsid w:val="00561887"/>
    <w:rsid w:val="005631C7"/>
    <w:rsid w:val="00570503"/>
    <w:rsid w:val="00571F1B"/>
    <w:rsid w:val="0057374A"/>
    <w:rsid w:val="00576512"/>
    <w:rsid w:val="00580220"/>
    <w:rsid w:val="005817D9"/>
    <w:rsid w:val="005828F0"/>
    <w:rsid w:val="00586E31"/>
    <w:rsid w:val="005877CA"/>
    <w:rsid w:val="00587C64"/>
    <w:rsid w:val="00590450"/>
    <w:rsid w:val="00591508"/>
    <w:rsid w:val="005944F9"/>
    <w:rsid w:val="00594947"/>
    <w:rsid w:val="00595FAA"/>
    <w:rsid w:val="005979ED"/>
    <w:rsid w:val="005A26DE"/>
    <w:rsid w:val="005B0787"/>
    <w:rsid w:val="005B0841"/>
    <w:rsid w:val="005B2502"/>
    <w:rsid w:val="005B48F2"/>
    <w:rsid w:val="005C117A"/>
    <w:rsid w:val="005C1467"/>
    <w:rsid w:val="005C245E"/>
    <w:rsid w:val="005C64F9"/>
    <w:rsid w:val="005C6E20"/>
    <w:rsid w:val="005C751E"/>
    <w:rsid w:val="005C7F1A"/>
    <w:rsid w:val="005D10B6"/>
    <w:rsid w:val="005E2332"/>
    <w:rsid w:val="005E2B46"/>
    <w:rsid w:val="005E3899"/>
    <w:rsid w:val="005E428F"/>
    <w:rsid w:val="005F087C"/>
    <w:rsid w:val="005F45FE"/>
    <w:rsid w:val="00601327"/>
    <w:rsid w:val="00605BEE"/>
    <w:rsid w:val="00610979"/>
    <w:rsid w:val="006122B9"/>
    <w:rsid w:val="00616C4D"/>
    <w:rsid w:val="006209CF"/>
    <w:rsid w:val="0062261B"/>
    <w:rsid w:val="00625EE1"/>
    <w:rsid w:val="00632F47"/>
    <w:rsid w:val="0063332E"/>
    <w:rsid w:val="00634B75"/>
    <w:rsid w:val="00645D66"/>
    <w:rsid w:val="00650F2B"/>
    <w:rsid w:val="00661AD7"/>
    <w:rsid w:val="006625A1"/>
    <w:rsid w:val="00664929"/>
    <w:rsid w:val="00664FA2"/>
    <w:rsid w:val="00677A9B"/>
    <w:rsid w:val="00677C3C"/>
    <w:rsid w:val="00682E97"/>
    <w:rsid w:val="00683C94"/>
    <w:rsid w:val="00696BD2"/>
    <w:rsid w:val="006A0090"/>
    <w:rsid w:val="006A10B8"/>
    <w:rsid w:val="006A362E"/>
    <w:rsid w:val="006A386C"/>
    <w:rsid w:val="006B1C2D"/>
    <w:rsid w:val="006B3DAB"/>
    <w:rsid w:val="006B638B"/>
    <w:rsid w:val="006C0F6B"/>
    <w:rsid w:val="006C1036"/>
    <w:rsid w:val="006C5537"/>
    <w:rsid w:val="006C70D2"/>
    <w:rsid w:val="006D1705"/>
    <w:rsid w:val="006D19A4"/>
    <w:rsid w:val="006D3D24"/>
    <w:rsid w:val="006D650E"/>
    <w:rsid w:val="006E3D21"/>
    <w:rsid w:val="006E69A3"/>
    <w:rsid w:val="006E766D"/>
    <w:rsid w:val="006F07EC"/>
    <w:rsid w:val="006F288A"/>
    <w:rsid w:val="006F58DE"/>
    <w:rsid w:val="007046E3"/>
    <w:rsid w:val="00705D25"/>
    <w:rsid w:val="00707EFE"/>
    <w:rsid w:val="00710A51"/>
    <w:rsid w:val="00712519"/>
    <w:rsid w:val="007127AA"/>
    <w:rsid w:val="00721B87"/>
    <w:rsid w:val="00722E54"/>
    <w:rsid w:val="00723CF9"/>
    <w:rsid w:val="0072444F"/>
    <w:rsid w:val="00724996"/>
    <w:rsid w:val="007308A7"/>
    <w:rsid w:val="007402A7"/>
    <w:rsid w:val="00751BBB"/>
    <w:rsid w:val="007534D4"/>
    <w:rsid w:val="007617BC"/>
    <w:rsid w:val="00764792"/>
    <w:rsid w:val="00767A7B"/>
    <w:rsid w:val="00771626"/>
    <w:rsid w:val="007807E6"/>
    <w:rsid w:val="00782AB7"/>
    <w:rsid w:val="00782E8C"/>
    <w:rsid w:val="00782E90"/>
    <w:rsid w:val="0078688A"/>
    <w:rsid w:val="00787C26"/>
    <w:rsid w:val="0079045E"/>
    <w:rsid w:val="00795870"/>
    <w:rsid w:val="007A011D"/>
    <w:rsid w:val="007A03DD"/>
    <w:rsid w:val="007A1B2D"/>
    <w:rsid w:val="007A2EBD"/>
    <w:rsid w:val="007A376E"/>
    <w:rsid w:val="007A490E"/>
    <w:rsid w:val="007A5C0F"/>
    <w:rsid w:val="007A6F18"/>
    <w:rsid w:val="007A7384"/>
    <w:rsid w:val="007A77C5"/>
    <w:rsid w:val="007A7FD0"/>
    <w:rsid w:val="007C3EFE"/>
    <w:rsid w:val="007C496E"/>
    <w:rsid w:val="007D102E"/>
    <w:rsid w:val="007D3643"/>
    <w:rsid w:val="007E16F9"/>
    <w:rsid w:val="007E2F9A"/>
    <w:rsid w:val="007F52B6"/>
    <w:rsid w:val="007F6563"/>
    <w:rsid w:val="00801C47"/>
    <w:rsid w:val="00806FC7"/>
    <w:rsid w:val="00811590"/>
    <w:rsid w:val="00811ADC"/>
    <w:rsid w:val="00812583"/>
    <w:rsid w:val="00813280"/>
    <w:rsid w:val="008144F9"/>
    <w:rsid w:val="00814F8D"/>
    <w:rsid w:val="0081609A"/>
    <w:rsid w:val="00816854"/>
    <w:rsid w:val="00817618"/>
    <w:rsid w:val="00817820"/>
    <w:rsid w:val="00820AAA"/>
    <w:rsid w:val="00820C09"/>
    <w:rsid w:val="00831C0B"/>
    <w:rsid w:val="0083259E"/>
    <w:rsid w:val="00833F15"/>
    <w:rsid w:val="00834713"/>
    <w:rsid w:val="00843D00"/>
    <w:rsid w:val="008535C6"/>
    <w:rsid w:val="008537A0"/>
    <w:rsid w:val="00854808"/>
    <w:rsid w:val="00874806"/>
    <w:rsid w:val="00875411"/>
    <w:rsid w:val="00875EFF"/>
    <w:rsid w:val="00877B25"/>
    <w:rsid w:val="00880496"/>
    <w:rsid w:val="008807C5"/>
    <w:rsid w:val="0088184F"/>
    <w:rsid w:val="00881D3D"/>
    <w:rsid w:val="00897361"/>
    <w:rsid w:val="008A19CF"/>
    <w:rsid w:val="008A442A"/>
    <w:rsid w:val="008B19B2"/>
    <w:rsid w:val="008B270B"/>
    <w:rsid w:val="008B3963"/>
    <w:rsid w:val="008B7298"/>
    <w:rsid w:val="008B7910"/>
    <w:rsid w:val="008C03A6"/>
    <w:rsid w:val="008C72A9"/>
    <w:rsid w:val="008D2AAC"/>
    <w:rsid w:val="008D302C"/>
    <w:rsid w:val="008E4CF7"/>
    <w:rsid w:val="008E69EE"/>
    <w:rsid w:val="008F29C3"/>
    <w:rsid w:val="008F2E7A"/>
    <w:rsid w:val="008F660F"/>
    <w:rsid w:val="008F77FF"/>
    <w:rsid w:val="00900E30"/>
    <w:rsid w:val="00905F19"/>
    <w:rsid w:val="009060C1"/>
    <w:rsid w:val="00906B0F"/>
    <w:rsid w:val="00906BEE"/>
    <w:rsid w:val="00917DCA"/>
    <w:rsid w:val="00925F1D"/>
    <w:rsid w:val="00927201"/>
    <w:rsid w:val="009314AF"/>
    <w:rsid w:val="00931A9B"/>
    <w:rsid w:val="00933DBD"/>
    <w:rsid w:val="00935010"/>
    <w:rsid w:val="009366D8"/>
    <w:rsid w:val="009374A8"/>
    <w:rsid w:val="009420E8"/>
    <w:rsid w:val="00953878"/>
    <w:rsid w:val="009555B0"/>
    <w:rsid w:val="00966948"/>
    <w:rsid w:val="009730DE"/>
    <w:rsid w:val="009759CF"/>
    <w:rsid w:val="009760AE"/>
    <w:rsid w:val="00976E6B"/>
    <w:rsid w:val="00977DB4"/>
    <w:rsid w:val="00980B83"/>
    <w:rsid w:val="00982E47"/>
    <w:rsid w:val="00991AD5"/>
    <w:rsid w:val="009A07C1"/>
    <w:rsid w:val="009B0C45"/>
    <w:rsid w:val="009B5A3D"/>
    <w:rsid w:val="009B6F57"/>
    <w:rsid w:val="009B7B51"/>
    <w:rsid w:val="009C498F"/>
    <w:rsid w:val="009C53E3"/>
    <w:rsid w:val="009E13FC"/>
    <w:rsid w:val="009E168C"/>
    <w:rsid w:val="009E1D41"/>
    <w:rsid w:val="009E2F5E"/>
    <w:rsid w:val="009E568D"/>
    <w:rsid w:val="009F0B31"/>
    <w:rsid w:val="009F2183"/>
    <w:rsid w:val="009F6865"/>
    <w:rsid w:val="00A05145"/>
    <w:rsid w:val="00A0561E"/>
    <w:rsid w:val="00A10431"/>
    <w:rsid w:val="00A16B94"/>
    <w:rsid w:val="00A202F9"/>
    <w:rsid w:val="00A211FE"/>
    <w:rsid w:val="00A22199"/>
    <w:rsid w:val="00A266C4"/>
    <w:rsid w:val="00A26A12"/>
    <w:rsid w:val="00A37F77"/>
    <w:rsid w:val="00A44B7E"/>
    <w:rsid w:val="00A53B84"/>
    <w:rsid w:val="00A56C3B"/>
    <w:rsid w:val="00A60367"/>
    <w:rsid w:val="00A626AC"/>
    <w:rsid w:val="00A66518"/>
    <w:rsid w:val="00A7183E"/>
    <w:rsid w:val="00A73BE9"/>
    <w:rsid w:val="00A7634A"/>
    <w:rsid w:val="00A77288"/>
    <w:rsid w:val="00A809B4"/>
    <w:rsid w:val="00A928D6"/>
    <w:rsid w:val="00A92F57"/>
    <w:rsid w:val="00A93531"/>
    <w:rsid w:val="00A9433C"/>
    <w:rsid w:val="00A95188"/>
    <w:rsid w:val="00AA2008"/>
    <w:rsid w:val="00AA41D9"/>
    <w:rsid w:val="00AA46C9"/>
    <w:rsid w:val="00AB1056"/>
    <w:rsid w:val="00AB4FB3"/>
    <w:rsid w:val="00AC2792"/>
    <w:rsid w:val="00AC34F9"/>
    <w:rsid w:val="00AC64D6"/>
    <w:rsid w:val="00AD5F55"/>
    <w:rsid w:val="00AE58DF"/>
    <w:rsid w:val="00AF3E68"/>
    <w:rsid w:val="00AF4BFA"/>
    <w:rsid w:val="00AF511D"/>
    <w:rsid w:val="00AF5596"/>
    <w:rsid w:val="00AF58FA"/>
    <w:rsid w:val="00B03F8B"/>
    <w:rsid w:val="00B0637E"/>
    <w:rsid w:val="00B12EBC"/>
    <w:rsid w:val="00B162C4"/>
    <w:rsid w:val="00B378A3"/>
    <w:rsid w:val="00B40D5E"/>
    <w:rsid w:val="00B4224B"/>
    <w:rsid w:val="00B45866"/>
    <w:rsid w:val="00B46E51"/>
    <w:rsid w:val="00B47E39"/>
    <w:rsid w:val="00B524EA"/>
    <w:rsid w:val="00B535FF"/>
    <w:rsid w:val="00B53EEA"/>
    <w:rsid w:val="00B57A42"/>
    <w:rsid w:val="00B57F38"/>
    <w:rsid w:val="00B61DC3"/>
    <w:rsid w:val="00B71B03"/>
    <w:rsid w:val="00B80A1B"/>
    <w:rsid w:val="00B81871"/>
    <w:rsid w:val="00B82588"/>
    <w:rsid w:val="00B86A48"/>
    <w:rsid w:val="00B87CDE"/>
    <w:rsid w:val="00B900CB"/>
    <w:rsid w:val="00B90299"/>
    <w:rsid w:val="00B918B1"/>
    <w:rsid w:val="00B95009"/>
    <w:rsid w:val="00B955E5"/>
    <w:rsid w:val="00B95846"/>
    <w:rsid w:val="00B95ABC"/>
    <w:rsid w:val="00B9614B"/>
    <w:rsid w:val="00BA0C9D"/>
    <w:rsid w:val="00BA1A05"/>
    <w:rsid w:val="00BA2FD7"/>
    <w:rsid w:val="00BA3CC8"/>
    <w:rsid w:val="00BA4E55"/>
    <w:rsid w:val="00BA79A5"/>
    <w:rsid w:val="00BB1EF1"/>
    <w:rsid w:val="00BB22BE"/>
    <w:rsid w:val="00BB23A9"/>
    <w:rsid w:val="00BB5372"/>
    <w:rsid w:val="00BC00FE"/>
    <w:rsid w:val="00BC6071"/>
    <w:rsid w:val="00BC7417"/>
    <w:rsid w:val="00BD04A4"/>
    <w:rsid w:val="00BD26BA"/>
    <w:rsid w:val="00BD36AE"/>
    <w:rsid w:val="00BD4B23"/>
    <w:rsid w:val="00BD4FD0"/>
    <w:rsid w:val="00BE0045"/>
    <w:rsid w:val="00BE0B63"/>
    <w:rsid w:val="00BE2B0D"/>
    <w:rsid w:val="00BE7069"/>
    <w:rsid w:val="00BE7686"/>
    <w:rsid w:val="00BE7970"/>
    <w:rsid w:val="00C00259"/>
    <w:rsid w:val="00C013D4"/>
    <w:rsid w:val="00C01912"/>
    <w:rsid w:val="00C0495C"/>
    <w:rsid w:val="00C120B4"/>
    <w:rsid w:val="00C17AA1"/>
    <w:rsid w:val="00C216AE"/>
    <w:rsid w:val="00C272A5"/>
    <w:rsid w:val="00C32074"/>
    <w:rsid w:val="00C360A1"/>
    <w:rsid w:val="00C3612D"/>
    <w:rsid w:val="00C43B76"/>
    <w:rsid w:val="00C44AD1"/>
    <w:rsid w:val="00C47315"/>
    <w:rsid w:val="00C5132B"/>
    <w:rsid w:val="00C548C5"/>
    <w:rsid w:val="00C556C6"/>
    <w:rsid w:val="00C56E1C"/>
    <w:rsid w:val="00C63446"/>
    <w:rsid w:val="00C64D75"/>
    <w:rsid w:val="00C70927"/>
    <w:rsid w:val="00C76DB9"/>
    <w:rsid w:val="00C771AA"/>
    <w:rsid w:val="00C771B7"/>
    <w:rsid w:val="00C7774D"/>
    <w:rsid w:val="00C80857"/>
    <w:rsid w:val="00C81B13"/>
    <w:rsid w:val="00C92C40"/>
    <w:rsid w:val="00C955E3"/>
    <w:rsid w:val="00C96EA9"/>
    <w:rsid w:val="00CA0221"/>
    <w:rsid w:val="00CA165B"/>
    <w:rsid w:val="00CB294C"/>
    <w:rsid w:val="00CB5AC0"/>
    <w:rsid w:val="00CC2887"/>
    <w:rsid w:val="00CC3E8A"/>
    <w:rsid w:val="00CC5E29"/>
    <w:rsid w:val="00CD35A2"/>
    <w:rsid w:val="00CD4929"/>
    <w:rsid w:val="00CD4CEA"/>
    <w:rsid w:val="00CE0275"/>
    <w:rsid w:val="00CE0A48"/>
    <w:rsid w:val="00CE4DE8"/>
    <w:rsid w:val="00CE6656"/>
    <w:rsid w:val="00CE7015"/>
    <w:rsid w:val="00D0021F"/>
    <w:rsid w:val="00D003C4"/>
    <w:rsid w:val="00D02DAD"/>
    <w:rsid w:val="00D05E20"/>
    <w:rsid w:val="00D07FA9"/>
    <w:rsid w:val="00D1079D"/>
    <w:rsid w:val="00D141A8"/>
    <w:rsid w:val="00D20CF8"/>
    <w:rsid w:val="00D22CE3"/>
    <w:rsid w:val="00D30C35"/>
    <w:rsid w:val="00D3109B"/>
    <w:rsid w:val="00D31347"/>
    <w:rsid w:val="00D3280D"/>
    <w:rsid w:val="00D34E9C"/>
    <w:rsid w:val="00D47F85"/>
    <w:rsid w:val="00D50DBA"/>
    <w:rsid w:val="00D52B31"/>
    <w:rsid w:val="00D53619"/>
    <w:rsid w:val="00D55A4C"/>
    <w:rsid w:val="00D561E0"/>
    <w:rsid w:val="00D57B57"/>
    <w:rsid w:val="00D63A00"/>
    <w:rsid w:val="00D63DC1"/>
    <w:rsid w:val="00D67F10"/>
    <w:rsid w:val="00D705D3"/>
    <w:rsid w:val="00D761A4"/>
    <w:rsid w:val="00D7672A"/>
    <w:rsid w:val="00D76932"/>
    <w:rsid w:val="00D82646"/>
    <w:rsid w:val="00D84B40"/>
    <w:rsid w:val="00D84DD9"/>
    <w:rsid w:val="00D8589D"/>
    <w:rsid w:val="00D86915"/>
    <w:rsid w:val="00D87249"/>
    <w:rsid w:val="00D9039C"/>
    <w:rsid w:val="00D9126E"/>
    <w:rsid w:val="00D91FF3"/>
    <w:rsid w:val="00DA27CA"/>
    <w:rsid w:val="00DA2B74"/>
    <w:rsid w:val="00DA4085"/>
    <w:rsid w:val="00DA644B"/>
    <w:rsid w:val="00DA6981"/>
    <w:rsid w:val="00DA7BBA"/>
    <w:rsid w:val="00DB0B1E"/>
    <w:rsid w:val="00DB1AB1"/>
    <w:rsid w:val="00DB338B"/>
    <w:rsid w:val="00DB64E1"/>
    <w:rsid w:val="00DB6C5B"/>
    <w:rsid w:val="00DC049B"/>
    <w:rsid w:val="00DC0A9A"/>
    <w:rsid w:val="00DD08DF"/>
    <w:rsid w:val="00DD101B"/>
    <w:rsid w:val="00DD1191"/>
    <w:rsid w:val="00DD1D16"/>
    <w:rsid w:val="00DD2980"/>
    <w:rsid w:val="00DD4D73"/>
    <w:rsid w:val="00DD583E"/>
    <w:rsid w:val="00DE007D"/>
    <w:rsid w:val="00DE0C6B"/>
    <w:rsid w:val="00DE6570"/>
    <w:rsid w:val="00DE7B46"/>
    <w:rsid w:val="00DF10A0"/>
    <w:rsid w:val="00DF14BA"/>
    <w:rsid w:val="00DF198B"/>
    <w:rsid w:val="00DF2873"/>
    <w:rsid w:val="00DF2E16"/>
    <w:rsid w:val="00DF726B"/>
    <w:rsid w:val="00E02739"/>
    <w:rsid w:val="00E0512B"/>
    <w:rsid w:val="00E0690C"/>
    <w:rsid w:val="00E1062C"/>
    <w:rsid w:val="00E131D6"/>
    <w:rsid w:val="00E13B55"/>
    <w:rsid w:val="00E13E62"/>
    <w:rsid w:val="00E307E8"/>
    <w:rsid w:val="00E31AE1"/>
    <w:rsid w:val="00E324F8"/>
    <w:rsid w:val="00E34B78"/>
    <w:rsid w:val="00E43B4B"/>
    <w:rsid w:val="00E4650F"/>
    <w:rsid w:val="00E55739"/>
    <w:rsid w:val="00E653A1"/>
    <w:rsid w:val="00E70D14"/>
    <w:rsid w:val="00E73515"/>
    <w:rsid w:val="00E84F74"/>
    <w:rsid w:val="00E851DB"/>
    <w:rsid w:val="00E91F73"/>
    <w:rsid w:val="00E94513"/>
    <w:rsid w:val="00E97E35"/>
    <w:rsid w:val="00EC3DFE"/>
    <w:rsid w:val="00ED786B"/>
    <w:rsid w:val="00EE10F4"/>
    <w:rsid w:val="00EE1E7B"/>
    <w:rsid w:val="00EE2079"/>
    <w:rsid w:val="00EE2BA2"/>
    <w:rsid w:val="00EE5AD9"/>
    <w:rsid w:val="00EF0E41"/>
    <w:rsid w:val="00EF68C4"/>
    <w:rsid w:val="00EF7E56"/>
    <w:rsid w:val="00F025CF"/>
    <w:rsid w:val="00F10332"/>
    <w:rsid w:val="00F1053C"/>
    <w:rsid w:val="00F111D8"/>
    <w:rsid w:val="00F2234B"/>
    <w:rsid w:val="00F32296"/>
    <w:rsid w:val="00F33F9F"/>
    <w:rsid w:val="00F35A9B"/>
    <w:rsid w:val="00F37705"/>
    <w:rsid w:val="00F42098"/>
    <w:rsid w:val="00F509FC"/>
    <w:rsid w:val="00F53FEA"/>
    <w:rsid w:val="00F60B19"/>
    <w:rsid w:val="00F62729"/>
    <w:rsid w:val="00F65582"/>
    <w:rsid w:val="00F71957"/>
    <w:rsid w:val="00F72F27"/>
    <w:rsid w:val="00F73EA8"/>
    <w:rsid w:val="00F76F30"/>
    <w:rsid w:val="00F77188"/>
    <w:rsid w:val="00F86C37"/>
    <w:rsid w:val="00F94A29"/>
    <w:rsid w:val="00F95A14"/>
    <w:rsid w:val="00F96730"/>
    <w:rsid w:val="00FA11A5"/>
    <w:rsid w:val="00FA3D25"/>
    <w:rsid w:val="00FA4092"/>
    <w:rsid w:val="00FA4B3C"/>
    <w:rsid w:val="00FB0CF2"/>
    <w:rsid w:val="00FB2CF2"/>
    <w:rsid w:val="00FB56E7"/>
    <w:rsid w:val="00FB5A16"/>
    <w:rsid w:val="00FB5A6B"/>
    <w:rsid w:val="00FC0301"/>
    <w:rsid w:val="00FC0E42"/>
    <w:rsid w:val="00FD4F68"/>
    <w:rsid w:val="00FD652B"/>
    <w:rsid w:val="00FE0473"/>
    <w:rsid w:val="00FE14A9"/>
    <w:rsid w:val="00FE3144"/>
    <w:rsid w:val="00FE3AA0"/>
    <w:rsid w:val="00FE6B60"/>
    <w:rsid w:val="00FE7F10"/>
    <w:rsid w:val="00FF2311"/>
    <w:rsid w:val="00FF3D87"/>
    <w:rsid w:val="00FF4811"/>
    <w:rsid w:val="00FF5748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95FE8"/>
  <w15:docId w15:val="{7CD549C1-A254-4626-ADA2-653BBB68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F8B"/>
    <w:pPr>
      <w:spacing w:after="0"/>
      <w:jc w:val="both"/>
    </w:pPr>
    <w:rPr>
      <w:rFonts w:ascii="Book Antiqua" w:eastAsiaTheme="minorEastAsia" w:hAnsi="Book Antiqua"/>
      <w:color w:val="000000" w:themeColor="text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92EF0"/>
    <w:pPr>
      <w:numPr>
        <w:numId w:val="42"/>
      </w:numPr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CB294C"/>
    <w:pPr>
      <w:numPr>
        <w:ilvl w:val="1"/>
        <w:numId w:val="42"/>
      </w:numPr>
      <w:spacing w:before="80" w:after="80"/>
      <w:jc w:val="center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2EF0"/>
    <w:pPr>
      <w:numPr>
        <w:ilvl w:val="2"/>
        <w:numId w:val="42"/>
      </w:numPr>
      <w:spacing w:before="40" w:line="240" w:lineRule="auto"/>
      <w:outlineLvl w:val="2"/>
    </w:pPr>
    <w:rPr>
      <w:rFonts w:eastAsiaTheme="majorEastAsia" w:cstheme="majorBidi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56EE"/>
    <w:pPr>
      <w:numPr>
        <w:ilvl w:val="3"/>
        <w:numId w:val="42"/>
      </w:numPr>
      <w:spacing w:before="40" w:line="240" w:lineRule="auto"/>
      <w:outlineLvl w:val="3"/>
    </w:pPr>
    <w:rPr>
      <w:rFonts w:eastAsiaTheme="majorEastAsia" w:cstheme="majorBidi"/>
      <w:iCs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E69EE"/>
    <w:pPr>
      <w:keepNext/>
      <w:keepLines/>
      <w:numPr>
        <w:ilvl w:val="4"/>
        <w:numId w:val="42"/>
      </w:numPr>
      <w:spacing w:before="40"/>
      <w:outlineLvl w:val="4"/>
    </w:pPr>
    <w:rPr>
      <w:rFonts w:eastAsiaTheme="majorEastAsia" w:cstheme="majorBidi"/>
      <w:sz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70503"/>
    <w:pPr>
      <w:keepNext/>
      <w:keepLines/>
      <w:numPr>
        <w:ilvl w:val="5"/>
        <w:numId w:val="7"/>
      </w:numPr>
      <w:outlineLvl w:val="5"/>
    </w:pPr>
    <w:rPr>
      <w:rFonts w:eastAsiaTheme="majorEastAsia" w:cstheme="majorBidi"/>
      <w:i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0A9A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0A9A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DE7B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qFormat/>
    <w:rsid w:val="00DE7B46"/>
  </w:style>
  <w:style w:type="paragraph" w:styleId="Stopka">
    <w:name w:val="footer"/>
    <w:basedOn w:val="Normalny"/>
    <w:link w:val="StopkaZnak"/>
    <w:uiPriority w:val="99"/>
    <w:unhideWhenUsed/>
    <w:rsid w:val="00DE7B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E7B46"/>
  </w:style>
  <w:style w:type="paragraph" w:styleId="Akapitzlist">
    <w:name w:val="List Paragraph"/>
    <w:aliases w:val="List Paragraph,L1,Akapit z listą5,Akapit,Numerowanie,Akapit z listą BS"/>
    <w:basedOn w:val="Normalny"/>
    <w:link w:val="AkapitzlistZnak"/>
    <w:uiPriority w:val="99"/>
    <w:qFormat/>
    <w:rsid w:val="007A376E"/>
    <w:pPr>
      <w:ind w:left="720"/>
      <w:contextualSpacing/>
    </w:pPr>
  </w:style>
  <w:style w:type="paragraph" w:styleId="Bezodstpw">
    <w:name w:val="No Spacing"/>
    <w:link w:val="BezodstpwZnak"/>
    <w:qFormat/>
    <w:rsid w:val="007A376E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DA6981"/>
    <w:rPr>
      <w:color w:val="0000FF" w:themeColor="hyperlink"/>
      <w:u w:val="single"/>
    </w:rPr>
  </w:style>
  <w:style w:type="paragraph" w:customStyle="1" w:styleId="Default">
    <w:name w:val="Default"/>
    <w:rsid w:val="005E42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3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4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40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4092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4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4092"/>
    <w:rPr>
      <w:rFonts w:eastAsiaTheme="minorEastAsia"/>
      <w:b/>
      <w:bCs/>
      <w:sz w:val="20"/>
      <w:szCs w:val="20"/>
      <w:lang w:eastAsia="pl-PL"/>
    </w:rPr>
  </w:style>
  <w:style w:type="paragraph" w:customStyle="1" w:styleId="Tre">
    <w:name w:val="Treść"/>
    <w:rsid w:val="00D84D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customStyle="1" w:styleId="Domylne">
    <w:name w:val="Domyślne"/>
    <w:rsid w:val="00782E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numbering" w:customStyle="1" w:styleId="List7">
    <w:name w:val="List 7"/>
    <w:basedOn w:val="Bezlisty"/>
    <w:rsid w:val="00782E90"/>
    <w:pPr>
      <w:numPr>
        <w:numId w:val="1"/>
      </w:numPr>
    </w:pPr>
  </w:style>
  <w:style w:type="numbering" w:customStyle="1" w:styleId="List0">
    <w:name w:val="List 0"/>
    <w:basedOn w:val="Bezlisty"/>
    <w:rsid w:val="00F77188"/>
    <w:pPr>
      <w:numPr>
        <w:numId w:val="2"/>
      </w:numPr>
    </w:pPr>
  </w:style>
  <w:style w:type="numbering" w:customStyle="1" w:styleId="Litery">
    <w:name w:val="Litery"/>
    <w:rsid w:val="00B95ABC"/>
  </w:style>
  <w:style w:type="numbering" w:customStyle="1" w:styleId="Styl1">
    <w:name w:val="Styl1"/>
    <w:uiPriority w:val="99"/>
    <w:rsid w:val="006B1C2D"/>
    <w:pPr>
      <w:numPr>
        <w:numId w:val="3"/>
      </w:numPr>
    </w:pPr>
  </w:style>
  <w:style w:type="numbering" w:customStyle="1" w:styleId="Styl2">
    <w:name w:val="Styl2"/>
    <w:uiPriority w:val="99"/>
    <w:rsid w:val="007A5C0F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uiPriority w:val="9"/>
    <w:qFormat/>
    <w:rsid w:val="00292EF0"/>
    <w:rPr>
      <w:rFonts w:ascii="Book Antiqua" w:eastAsiaTheme="majorEastAsia" w:hAnsi="Book Antiqua" w:cstheme="majorBidi"/>
      <w:b/>
      <w:color w:val="000000" w:themeColor="text1"/>
      <w:szCs w:val="32"/>
    </w:rPr>
  </w:style>
  <w:style w:type="paragraph" w:customStyle="1" w:styleId="Naglwekstrony">
    <w:name w:val="Naglówek strony"/>
    <w:basedOn w:val="Normalny"/>
    <w:rsid w:val="00180209"/>
    <w:pPr>
      <w:widowControl w:val="0"/>
      <w:tabs>
        <w:tab w:val="center" w:pos="4536"/>
        <w:tab w:val="right" w:pos="9072"/>
      </w:tabs>
      <w:spacing w:line="360" w:lineRule="auto"/>
    </w:pPr>
    <w:rPr>
      <w:rFonts w:ascii="Arial" w:eastAsia="Times New Roman" w:hAnsi="Arial" w:cs="Arial"/>
      <w:sz w:val="24"/>
      <w:szCs w:val="24"/>
    </w:rPr>
  </w:style>
  <w:style w:type="character" w:customStyle="1" w:styleId="BezodstpwZnak">
    <w:name w:val="Bez odstępów Znak"/>
    <w:link w:val="Bezodstpw"/>
    <w:locked/>
    <w:rsid w:val="007A2EBD"/>
    <w:rPr>
      <w:rFonts w:eastAsiaTheme="minorEastAsia"/>
      <w:lang w:eastAsia="pl-PL"/>
    </w:rPr>
  </w:style>
  <w:style w:type="paragraph" w:customStyle="1" w:styleId="tekst">
    <w:name w:val="tekst"/>
    <w:basedOn w:val="Normalny"/>
    <w:rsid w:val="007A2EBD"/>
    <w:pPr>
      <w:spacing w:after="120" w:line="240" w:lineRule="auto"/>
    </w:pPr>
    <w:rPr>
      <w:rFonts w:ascii="Arial" w:eastAsia="MS Mincho" w:hAnsi="Arial" w:cs="Arial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B294C"/>
    <w:rPr>
      <w:rFonts w:ascii="Book Antiqua" w:eastAsiaTheme="majorEastAsia" w:hAnsi="Book Antiqua" w:cstheme="majorBidi"/>
      <w:b/>
      <w:color w:val="000000" w:themeColor="text1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92EF0"/>
    <w:rPr>
      <w:rFonts w:ascii="Book Antiqua" w:eastAsiaTheme="majorEastAsia" w:hAnsi="Book Antiqu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F56EE"/>
    <w:rPr>
      <w:rFonts w:ascii="Book Antiqua" w:eastAsiaTheme="majorEastAsia" w:hAnsi="Book Antiqua" w:cstheme="majorBidi"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8E69EE"/>
    <w:rPr>
      <w:rFonts w:ascii="Book Antiqua" w:eastAsiaTheme="majorEastAsia" w:hAnsi="Book Antiqua" w:cstheme="majorBidi"/>
      <w:color w:val="000000" w:themeColor="text1"/>
      <w:sz w:val="20"/>
    </w:rPr>
  </w:style>
  <w:style w:type="character" w:customStyle="1" w:styleId="InternetLink">
    <w:name w:val="Internet Link"/>
    <w:basedOn w:val="Domylnaczcionkaakapitu"/>
    <w:uiPriority w:val="99"/>
    <w:unhideWhenUsed/>
    <w:rsid w:val="0048476E"/>
    <w:rPr>
      <w:color w:val="0000FF" w:themeColor="hyperlink"/>
      <w:u w:val="single"/>
    </w:rPr>
  </w:style>
  <w:style w:type="character" w:customStyle="1" w:styleId="ListLabel1">
    <w:name w:val="ListLabel 1"/>
    <w:rsid w:val="0048476E"/>
    <w:rPr>
      <w:rFonts w:cs="Courier New"/>
    </w:rPr>
  </w:style>
  <w:style w:type="character" w:customStyle="1" w:styleId="ListLabel2">
    <w:name w:val="ListLabel 2"/>
    <w:rsid w:val="0048476E"/>
    <w:rPr>
      <w:rFonts w:cs="Courier New"/>
    </w:rPr>
  </w:style>
  <w:style w:type="character" w:customStyle="1" w:styleId="ListLabel3">
    <w:name w:val="ListLabel 3"/>
    <w:rsid w:val="0048476E"/>
    <w:rPr>
      <w:rFonts w:cs="Courier New"/>
    </w:rPr>
  </w:style>
  <w:style w:type="character" w:customStyle="1" w:styleId="ListLabel4">
    <w:name w:val="ListLabel 4"/>
    <w:rsid w:val="0048476E"/>
    <w:rPr>
      <w:rFonts w:cs="Courier New"/>
    </w:rPr>
  </w:style>
  <w:style w:type="character" w:customStyle="1" w:styleId="ListLabel5">
    <w:name w:val="ListLabel 5"/>
    <w:rsid w:val="0048476E"/>
    <w:rPr>
      <w:rFonts w:cs="Courier New"/>
    </w:rPr>
  </w:style>
  <w:style w:type="character" w:customStyle="1" w:styleId="ListLabel6">
    <w:name w:val="ListLabel 6"/>
    <w:rsid w:val="0048476E"/>
    <w:rPr>
      <w:rFonts w:cs="Courier New"/>
    </w:rPr>
  </w:style>
  <w:style w:type="character" w:customStyle="1" w:styleId="ListLabel7">
    <w:name w:val="ListLabel 7"/>
    <w:rsid w:val="0048476E"/>
    <w:rPr>
      <w:rFonts w:ascii="Arial Narrow" w:eastAsia="Calibri" w:hAnsi="Arial Narrow" w:cs="Calibri"/>
      <w:b/>
      <w:sz w:val="24"/>
    </w:rPr>
  </w:style>
  <w:style w:type="character" w:customStyle="1" w:styleId="ListLabel8">
    <w:name w:val="ListLabel 8"/>
    <w:rsid w:val="0048476E"/>
    <w:rPr>
      <w:rFonts w:cs="Courier New"/>
    </w:rPr>
  </w:style>
  <w:style w:type="character" w:customStyle="1" w:styleId="ListLabel9">
    <w:name w:val="ListLabel 9"/>
    <w:rsid w:val="0048476E"/>
    <w:rPr>
      <w:rFonts w:cs="Courier New"/>
    </w:rPr>
  </w:style>
  <w:style w:type="character" w:customStyle="1" w:styleId="ListLabel10">
    <w:name w:val="ListLabel 10"/>
    <w:rsid w:val="0048476E"/>
    <w:rPr>
      <w:rFonts w:cs="Courier New"/>
    </w:rPr>
  </w:style>
  <w:style w:type="character" w:customStyle="1" w:styleId="ListLabel11">
    <w:name w:val="ListLabel 11"/>
    <w:rsid w:val="0048476E"/>
    <w:rPr>
      <w:rFonts w:cs="Courier New"/>
    </w:rPr>
  </w:style>
  <w:style w:type="character" w:customStyle="1" w:styleId="ListLabel12">
    <w:name w:val="ListLabel 12"/>
    <w:rsid w:val="0048476E"/>
    <w:rPr>
      <w:rFonts w:cs="Courier New"/>
    </w:rPr>
  </w:style>
  <w:style w:type="character" w:customStyle="1" w:styleId="ListLabel13">
    <w:name w:val="ListLabel 13"/>
    <w:rsid w:val="0048476E"/>
    <w:rPr>
      <w:rFonts w:cs="Courier New"/>
    </w:rPr>
  </w:style>
  <w:style w:type="character" w:customStyle="1" w:styleId="ListLabel14">
    <w:name w:val="ListLabel 14"/>
    <w:rsid w:val="0048476E"/>
    <w:rPr>
      <w:rFonts w:cs="Courier New"/>
    </w:rPr>
  </w:style>
  <w:style w:type="character" w:customStyle="1" w:styleId="ListLabel15">
    <w:name w:val="ListLabel 15"/>
    <w:rsid w:val="0048476E"/>
    <w:rPr>
      <w:rFonts w:cs="Courier New"/>
    </w:rPr>
  </w:style>
  <w:style w:type="character" w:customStyle="1" w:styleId="ListLabel16">
    <w:name w:val="ListLabel 16"/>
    <w:rsid w:val="0048476E"/>
    <w:rPr>
      <w:rFonts w:cs="Courier New"/>
    </w:rPr>
  </w:style>
  <w:style w:type="character" w:customStyle="1" w:styleId="ListLabel17">
    <w:name w:val="ListLabel 17"/>
    <w:rsid w:val="0048476E"/>
    <w:rPr>
      <w:rFonts w:cs="Courier New"/>
    </w:rPr>
  </w:style>
  <w:style w:type="character" w:customStyle="1" w:styleId="ListLabel18">
    <w:name w:val="ListLabel 18"/>
    <w:rsid w:val="0048476E"/>
    <w:rPr>
      <w:rFonts w:cs="Courier New"/>
    </w:rPr>
  </w:style>
  <w:style w:type="character" w:customStyle="1" w:styleId="ListLabel19">
    <w:name w:val="ListLabel 19"/>
    <w:rsid w:val="0048476E"/>
    <w:rPr>
      <w:rFonts w:cs="Courier New"/>
    </w:rPr>
  </w:style>
  <w:style w:type="character" w:customStyle="1" w:styleId="ListLabel20">
    <w:name w:val="ListLabel 20"/>
    <w:rsid w:val="0048476E"/>
    <w:rPr>
      <w:rFonts w:cs="Courier New"/>
    </w:rPr>
  </w:style>
  <w:style w:type="character" w:customStyle="1" w:styleId="ListLabel21">
    <w:name w:val="ListLabel 21"/>
    <w:rsid w:val="0048476E"/>
    <w:rPr>
      <w:rFonts w:cs="Courier New"/>
    </w:rPr>
  </w:style>
  <w:style w:type="character" w:customStyle="1" w:styleId="ListLabel22">
    <w:name w:val="ListLabel 22"/>
    <w:rsid w:val="0048476E"/>
    <w:rPr>
      <w:rFonts w:cs="Courier New"/>
    </w:rPr>
  </w:style>
  <w:style w:type="character" w:customStyle="1" w:styleId="IndexLink">
    <w:name w:val="Index Link"/>
    <w:rsid w:val="0048476E"/>
  </w:style>
  <w:style w:type="paragraph" w:customStyle="1" w:styleId="Heading">
    <w:name w:val="Heading"/>
    <w:basedOn w:val="Normalny"/>
    <w:next w:val="Tekstpodstawowy"/>
    <w:qFormat/>
    <w:rsid w:val="0048476E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rsid w:val="0048476E"/>
    <w:pPr>
      <w:spacing w:after="140" w:line="288" w:lineRule="auto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8476E"/>
  </w:style>
  <w:style w:type="paragraph" w:styleId="Lista">
    <w:name w:val="List"/>
    <w:basedOn w:val="Tekstpodstawowy"/>
    <w:rsid w:val="0048476E"/>
  </w:style>
  <w:style w:type="paragraph" w:styleId="Legenda">
    <w:name w:val="caption"/>
    <w:basedOn w:val="Normalny"/>
    <w:rsid w:val="0048476E"/>
    <w:pPr>
      <w:suppressLineNumbers/>
      <w:spacing w:before="120" w:after="120"/>
    </w:pPr>
    <w:rPr>
      <w:rFonts w:eastAsiaTheme="minorHAnsi"/>
      <w:i/>
      <w:iCs/>
      <w:sz w:val="24"/>
      <w:szCs w:val="24"/>
      <w:lang w:eastAsia="en-US"/>
    </w:rPr>
  </w:style>
  <w:style w:type="paragraph" w:customStyle="1" w:styleId="Index">
    <w:name w:val="Index"/>
    <w:basedOn w:val="Normalny"/>
    <w:qFormat/>
    <w:rsid w:val="0048476E"/>
    <w:pPr>
      <w:suppressLineNumbers/>
    </w:pPr>
    <w:rPr>
      <w:rFonts w:eastAsiaTheme="minorHAnsi"/>
      <w:lang w:eastAsia="en-US"/>
    </w:rPr>
  </w:style>
  <w:style w:type="paragraph" w:styleId="Nagwekspisutreci">
    <w:name w:val="TOC Heading"/>
    <w:basedOn w:val="Nagwek1"/>
    <w:uiPriority w:val="39"/>
    <w:unhideWhenUsed/>
    <w:rsid w:val="0048476E"/>
    <w:rPr>
      <w:rFonts w:ascii="Arial Narrow" w:hAnsi="Arial Narrow"/>
      <w:sz w:val="28"/>
      <w:szCs w:val="28"/>
      <w:lang w:eastAsia="pl-PL"/>
    </w:rPr>
  </w:style>
  <w:style w:type="paragraph" w:styleId="Spistreci1">
    <w:name w:val="toc 1"/>
    <w:basedOn w:val="Normalny"/>
    <w:autoRedefine/>
    <w:uiPriority w:val="39"/>
    <w:unhideWhenUsed/>
    <w:rsid w:val="0048476E"/>
    <w:pPr>
      <w:spacing w:after="100"/>
    </w:pPr>
    <w:rPr>
      <w:rFonts w:eastAsiaTheme="minorHAnsi"/>
      <w:lang w:eastAsia="en-US"/>
    </w:rPr>
  </w:style>
  <w:style w:type="paragraph" w:styleId="Spistreci2">
    <w:name w:val="toc 2"/>
    <w:basedOn w:val="Normalny"/>
    <w:autoRedefine/>
    <w:uiPriority w:val="39"/>
    <w:unhideWhenUsed/>
    <w:rsid w:val="0048476E"/>
    <w:pPr>
      <w:spacing w:after="100"/>
      <w:ind w:left="220"/>
    </w:pPr>
    <w:rPr>
      <w:rFonts w:eastAsiaTheme="minorHAnsi"/>
      <w:lang w:eastAsia="en-US"/>
    </w:rPr>
  </w:style>
  <w:style w:type="paragraph" w:styleId="Poprawka">
    <w:name w:val="Revision"/>
    <w:uiPriority w:val="99"/>
    <w:semiHidden/>
    <w:qFormat/>
    <w:rsid w:val="0048476E"/>
    <w:pPr>
      <w:spacing w:after="0" w:line="240" w:lineRule="auto"/>
    </w:pPr>
  </w:style>
  <w:style w:type="paragraph" w:customStyle="1" w:styleId="ListParagraph1">
    <w:name w:val="List Paragraph1"/>
    <w:basedOn w:val="Normalny"/>
    <w:uiPriority w:val="34"/>
    <w:qFormat/>
    <w:rsid w:val="0048476E"/>
    <w:pPr>
      <w:numPr>
        <w:numId w:val="5"/>
      </w:numPr>
      <w:spacing w:before="120" w:line="288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HeadingPart">
    <w:name w:val="Heading Part"/>
    <w:basedOn w:val="Normalny"/>
    <w:next w:val="Normalny"/>
    <w:rsid w:val="0048476E"/>
    <w:pPr>
      <w:pageBreakBefore/>
      <w:numPr>
        <w:ilvl w:val="8"/>
        <w:numId w:val="6"/>
      </w:numPr>
      <w:spacing w:before="480" w:after="60" w:line="264" w:lineRule="auto"/>
      <w:outlineLvl w:val="8"/>
    </w:pPr>
    <w:rPr>
      <w:rFonts w:ascii="Arial Black" w:eastAsia="Times New Roman" w:hAnsi="Arial Black" w:cs="Arial Black"/>
      <w:b/>
      <w:bCs/>
      <w:smallCaps/>
      <w:color w:val="333333"/>
      <w:sz w:val="32"/>
      <w:szCs w:val="32"/>
      <w:lang w:eastAsia="ja-JP"/>
    </w:rPr>
  </w:style>
  <w:style w:type="paragraph" w:customStyle="1" w:styleId="NumHeading2">
    <w:name w:val="Num Heading 2"/>
    <w:basedOn w:val="Nagwek2"/>
    <w:next w:val="Normalny"/>
    <w:qFormat/>
    <w:rsid w:val="0048476E"/>
    <w:pPr>
      <w:numPr>
        <w:numId w:val="6"/>
      </w:numPr>
      <w:spacing w:before="240" w:after="120" w:line="264" w:lineRule="auto"/>
    </w:pPr>
    <w:rPr>
      <w:rFonts w:eastAsia="Times New Roman" w:cs="Times New Roman"/>
      <w:b w:val="0"/>
      <w:bCs/>
      <w:i/>
      <w:iCs/>
      <w:color w:val="333333"/>
      <w:sz w:val="28"/>
      <w:szCs w:val="24"/>
      <w:lang w:val="x-none" w:eastAsia="ja-JP"/>
    </w:rPr>
  </w:style>
  <w:style w:type="paragraph" w:customStyle="1" w:styleId="NumHeading1">
    <w:name w:val="Num Heading 1"/>
    <w:basedOn w:val="Nagwek1"/>
    <w:next w:val="Normalny"/>
    <w:qFormat/>
    <w:rsid w:val="0048476E"/>
    <w:pPr>
      <w:pageBreakBefore/>
      <w:numPr>
        <w:numId w:val="6"/>
      </w:numPr>
      <w:spacing w:before="120" w:after="120" w:line="264" w:lineRule="auto"/>
    </w:pPr>
    <w:rPr>
      <w:rFonts w:ascii="Cambria" w:eastAsia="Times New Roman" w:hAnsi="Cambria" w:cs="Times New Roman"/>
      <w:b w:val="0"/>
      <w:bCs/>
      <w:smallCaps/>
      <w:color w:val="333333"/>
      <w:kern w:val="32"/>
      <w:sz w:val="28"/>
      <w:szCs w:val="28"/>
      <w:lang w:val="x-none" w:eastAsia="ja-JP"/>
    </w:rPr>
  </w:style>
  <w:style w:type="paragraph" w:customStyle="1" w:styleId="NumHeading3">
    <w:name w:val="Num Heading 3"/>
    <w:basedOn w:val="Nagwek3"/>
    <w:next w:val="Normalny"/>
    <w:qFormat/>
    <w:rsid w:val="0048476E"/>
    <w:pPr>
      <w:numPr>
        <w:numId w:val="6"/>
      </w:numPr>
      <w:tabs>
        <w:tab w:val="clear" w:pos="1021"/>
      </w:tabs>
      <w:spacing w:before="180" w:after="240" w:line="264" w:lineRule="auto"/>
      <w:ind w:left="2160" w:hanging="360"/>
    </w:pPr>
    <w:rPr>
      <w:rFonts w:eastAsia="Times New Roman" w:cs="Times New Roman"/>
      <w:b/>
      <w:bCs/>
      <w:i/>
      <w:color w:val="333333"/>
      <w:szCs w:val="26"/>
      <w:lang w:val="x-none" w:eastAsia="ja-JP"/>
    </w:rPr>
  </w:style>
  <w:style w:type="paragraph" w:customStyle="1" w:styleId="NumHeading4">
    <w:name w:val="Num Heading 4"/>
    <w:basedOn w:val="Nagwek4"/>
    <w:next w:val="Normalny"/>
    <w:qFormat/>
    <w:rsid w:val="0048476E"/>
    <w:pPr>
      <w:numPr>
        <w:numId w:val="6"/>
      </w:numPr>
      <w:tabs>
        <w:tab w:val="clear" w:pos="1247"/>
      </w:tabs>
      <w:spacing w:before="180" w:after="60" w:line="264" w:lineRule="auto"/>
      <w:ind w:left="2880" w:hanging="360"/>
    </w:pPr>
    <w:rPr>
      <w:rFonts w:ascii="Cambria" w:eastAsia="Times New Roman" w:hAnsi="Cambria" w:cs="Times New Roman"/>
      <w:bCs/>
      <w:color w:val="333333"/>
      <w:szCs w:val="24"/>
      <w:lang w:val="x-none" w:eastAsia="ja-JP"/>
    </w:rPr>
  </w:style>
  <w:style w:type="paragraph" w:customStyle="1" w:styleId="NumHeading5">
    <w:name w:val="Num Heading 5"/>
    <w:basedOn w:val="Nagwek5"/>
    <w:next w:val="Normalny"/>
    <w:qFormat/>
    <w:rsid w:val="0048476E"/>
    <w:pPr>
      <w:keepLines w:val="0"/>
      <w:numPr>
        <w:numId w:val="6"/>
      </w:numPr>
      <w:tabs>
        <w:tab w:val="clear" w:pos="1474"/>
      </w:tabs>
      <w:spacing w:before="180" w:after="60" w:line="264" w:lineRule="auto"/>
      <w:ind w:left="3600" w:hanging="360"/>
    </w:pPr>
    <w:rPr>
      <w:rFonts w:ascii="Arial" w:eastAsia="Times New Roman" w:hAnsi="Arial" w:cs="Arial"/>
      <w:b/>
      <w:bCs/>
      <w:i/>
      <w:iCs/>
      <w:color w:val="333333"/>
      <w:lang w:val="x-none" w:eastAsia="ja-JP"/>
    </w:rPr>
  </w:style>
  <w:style w:type="paragraph" w:customStyle="1" w:styleId="HeadingAppendixOld">
    <w:name w:val="Heading Appendix Old"/>
    <w:basedOn w:val="Normalny"/>
    <w:next w:val="Normalny"/>
    <w:rsid w:val="0048476E"/>
    <w:pPr>
      <w:keepNext/>
      <w:pageBreakBefore/>
      <w:numPr>
        <w:ilvl w:val="7"/>
        <w:numId w:val="6"/>
      </w:numPr>
      <w:spacing w:before="120" w:after="60" w:line="264" w:lineRule="auto"/>
    </w:pPr>
    <w:rPr>
      <w:rFonts w:ascii="Arial Black" w:eastAsia="Times New Roman" w:hAnsi="Arial Black" w:cs="Arial Black"/>
      <w:smallCaps/>
      <w:color w:val="333333"/>
      <w:sz w:val="32"/>
      <w:szCs w:val="32"/>
      <w:lang w:eastAsia="ja-JP"/>
    </w:rPr>
  </w:style>
  <w:style w:type="paragraph" w:customStyle="1" w:styleId="Styl3">
    <w:name w:val="Styl3"/>
    <w:basedOn w:val="Normalny"/>
    <w:rsid w:val="00E84F74"/>
    <w:pPr>
      <w:spacing w:line="240" w:lineRule="auto"/>
    </w:pPr>
    <w:rPr>
      <w:rFonts w:ascii="Arial" w:eastAsia="Times New Roman" w:hAnsi="Arial" w:cs="Times New Roman"/>
      <w:spacing w:val="-20"/>
      <w:sz w:val="16"/>
      <w:szCs w:val="20"/>
      <w:lang w:val="en-GB"/>
    </w:rPr>
  </w:style>
  <w:style w:type="paragraph" w:customStyle="1" w:styleId="Styl4">
    <w:name w:val="Styl4"/>
    <w:rsid w:val="00E84F74"/>
    <w:pPr>
      <w:spacing w:after="0" w:line="240" w:lineRule="auto"/>
    </w:pPr>
    <w:rPr>
      <w:rFonts w:ascii="Arial" w:hAnsi="Arial"/>
      <w:b/>
      <w:caps/>
      <w:lang w:eastAsia="pl-PL"/>
    </w:rPr>
  </w:style>
  <w:style w:type="paragraph" w:customStyle="1" w:styleId="TekstOpisuZnak">
    <w:name w:val="TekstOpisu Znak"/>
    <w:basedOn w:val="Normalny"/>
    <w:rsid w:val="00E84F74"/>
    <w:pPr>
      <w:spacing w:before="40" w:after="60" w:line="240" w:lineRule="auto"/>
      <w:ind w:left="1134"/>
    </w:pPr>
    <w:rPr>
      <w:rFonts w:ascii="Bookman Old Style" w:eastAsia="Times New Roman" w:hAnsi="Bookman Old Style" w:cs="Times New Roman"/>
      <w:szCs w:val="20"/>
    </w:rPr>
  </w:style>
  <w:style w:type="character" w:customStyle="1" w:styleId="AkapitzlistZnak">
    <w:name w:val="Akapit z listą Znak"/>
    <w:aliases w:val="List Paragraph Znak,L1 Znak,Akapit z listą5 Znak,Akapit Znak,Numerowanie Znak,Akapit z listą BS Znak"/>
    <w:link w:val="Akapitzlist"/>
    <w:uiPriority w:val="34"/>
    <w:locked/>
    <w:rsid w:val="008B3963"/>
    <w:rPr>
      <w:rFonts w:eastAsiaTheme="minorEastAsia"/>
      <w:lang w:eastAsia="pl-PL"/>
    </w:rPr>
  </w:style>
  <w:style w:type="paragraph" w:customStyle="1" w:styleId="p1">
    <w:name w:val="p1"/>
    <w:basedOn w:val="Normalny"/>
    <w:rsid w:val="005407BC"/>
    <w:pPr>
      <w:spacing w:line="240" w:lineRule="auto"/>
    </w:pPr>
    <w:rPr>
      <w:rFonts w:ascii="Helvetica" w:eastAsiaTheme="minorHAnsi" w:hAnsi="Helvetica" w:cs="Times New Roman"/>
      <w:sz w:val="17"/>
      <w:szCs w:val="17"/>
    </w:rPr>
  </w:style>
  <w:style w:type="character" w:styleId="Numerstrony">
    <w:name w:val="page number"/>
    <w:basedOn w:val="Domylnaczcionkaakapitu"/>
    <w:rsid w:val="00801C47"/>
  </w:style>
  <w:style w:type="character" w:styleId="Numerwiersza">
    <w:name w:val="line number"/>
    <w:basedOn w:val="Domylnaczcionkaakapitu"/>
    <w:uiPriority w:val="99"/>
    <w:semiHidden/>
    <w:unhideWhenUsed/>
    <w:rsid w:val="006D1705"/>
  </w:style>
  <w:style w:type="character" w:styleId="Uwydatnienie">
    <w:name w:val="Emphasis"/>
    <w:basedOn w:val="Domylnaczcionkaakapitu"/>
    <w:uiPriority w:val="20"/>
    <w:qFormat/>
    <w:rsid w:val="009B0C45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44B7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A4B3C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570503"/>
    <w:rPr>
      <w:rFonts w:ascii="Book Antiqua" w:eastAsiaTheme="majorEastAsia" w:hAnsi="Book Antiqua" w:cstheme="majorBidi"/>
      <w:iCs/>
      <w:color w:val="000000" w:themeColor="text1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7B4A6-367B-4BEF-A80F-5E22A1C7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8627</Words>
  <Characters>51764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bhp</dc:creator>
  <cp:lastModifiedBy>KasiaS</cp:lastModifiedBy>
  <cp:revision>5</cp:revision>
  <cp:lastPrinted>2017-06-14T06:51:00Z</cp:lastPrinted>
  <dcterms:created xsi:type="dcterms:W3CDTF">2018-05-21T10:45:00Z</dcterms:created>
  <dcterms:modified xsi:type="dcterms:W3CDTF">2018-08-07T09:57:00Z</dcterms:modified>
</cp:coreProperties>
</file>